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57" w:rsidRPr="00E91D1A" w:rsidRDefault="00AE1357" w:rsidP="00C3411A">
      <w:pPr>
        <w:rPr>
          <w:sz w:val="4"/>
          <w:szCs w:val="4"/>
          <w:lang w:val="en-US"/>
        </w:rPr>
      </w:pPr>
    </w:p>
    <w:tbl>
      <w:tblPr>
        <w:tblW w:w="5148" w:type="pct"/>
        <w:jc w:val="center"/>
        <w:tblBorders>
          <w:bottom w:val="single" w:sz="4" w:space="0" w:color="auto"/>
        </w:tblBorders>
        <w:tblCellMar>
          <w:left w:w="0" w:type="dxa"/>
          <w:right w:w="0" w:type="dxa"/>
        </w:tblCellMar>
        <w:tblLook w:val="01E0" w:firstRow="1" w:lastRow="1" w:firstColumn="1" w:lastColumn="1" w:noHBand="0" w:noVBand="0"/>
      </w:tblPr>
      <w:tblGrid>
        <w:gridCol w:w="1383"/>
        <w:gridCol w:w="1918"/>
        <w:gridCol w:w="1201"/>
        <w:gridCol w:w="1494"/>
        <w:gridCol w:w="958"/>
        <w:gridCol w:w="1478"/>
        <w:gridCol w:w="1609"/>
      </w:tblGrid>
      <w:tr w:rsidR="002056BF" w:rsidRPr="00422ECC">
        <w:trPr>
          <w:jc w:val="center"/>
        </w:trPr>
        <w:tc>
          <w:tcPr>
            <w:tcW w:w="689" w:type="pct"/>
            <w:vAlign w:val="center"/>
          </w:tcPr>
          <w:p w:rsidR="006221BD" w:rsidRPr="00422ECC" w:rsidRDefault="006E1980" w:rsidP="002056BF">
            <w:pPr>
              <w:ind w:left="421" w:hanging="94"/>
              <w:jc w:val="center"/>
              <w:rPr>
                <w:sz w:val="12"/>
                <w:szCs w:val="12"/>
                <w:lang w:val="ru-RU"/>
              </w:rPr>
            </w:pPr>
            <w:r>
              <w:rPr>
                <w:noProof/>
                <w:sz w:val="12"/>
                <w:szCs w:val="12"/>
                <w:lang w:val="lv-LV"/>
              </w:rPr>
              <w:drawing>
                <wp:inline distT="0" distB="0" distL="0" distR="0">
                  <wp:extent cx="619125" cy="628650"/>
                  <wp:effectExtent l="19050" t="0" r="9525" b="0"/>
                  <wp:docPr id="1" name="Attēls 1" descr="Finso_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so_00"/>
                          <pic:cNvPicPr preferRelativeResize="0">
                            <a:picLocks noChangeArrowheads="1"/>
                          </pic:cNvPicPr>
                        </pic:nvPicPr>
                        <pic:blipFill>
                          <a:blip r:embed="rId7"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2056BF" w:rsidRPr="00422ECC" w:rsidRDefault="002056BF" w:rsidP="0040535C">
            <w:pPr>
              <w:jc w:val="center"/>
              <w:rPr>
                <w:b/>
                <w:color w:val="000000"/>
                <w:sz w:val="12"/>
                <w:szCs w:val="12"/>
                <w:lang w:val="et-EE"/>
              </w:rPr>
            </w:pPr>
            <w:r w:rsidRPr="00422ECC">
              <w:rPr>
                <w:b/>
                <w:color w:val="000000"/>
                <w:sz w:val="12"/>
                <w:szCs w:val="12"/>
                <w:lang w:val="et-EE"/>
              </w:rPr>
              <w:t>Ge</w:t>
            </w:r>
            <w:r w:rsidR="006221BD" w:rsidRPr="00422ECC">
              <w:rPr>
                <w:b/>
                <w:color w:val="000000"/>
                <w:sz w:val="12"/>
                <w:szCs w:val="12"/>
                <w:lang w:val="ru-RU"/>
              </w:rPr>
              <w:t xml:space="preserve">rmany </w:t>
            </w:r>
          </w:p>
          <w:p w:rsidR="006221BD" w:rsidRPr="00422ECC" w:rsidRDefault="006221BD" w:rsidP="002056BF">
            <w:pPr>
              <w:jc w:val="center"/>
              <w:rPr>
                <w:sz w:val="12"/>
                <w:szCs w:val="12"/>
                <w:lang w:val="ru-RU"/>
              </w:rPr>
            </w:pPr>
            <w:r w:rsidRPr="00422ECC">
              <w:rPr>
                <w:b/>
                <w:color w:val="000000"/>
                <w:sz w:val="12"/>
                <w:szCs w:val="12"/>
                <w:lang w:val="ru-RU"/>
              </w:rPr>
              <w:t>Cologne 2008</w:t>
            </w:r>
          </w:p>
        </w:tc>
        <w:tc>
          <w:tcPr>
            <w:tcW w:w="955" w:type="pct"/>
            <w:vAlign w:val="center"/>
          </w:tcPr>
          <w:p w:rsidR="006221BD" w:rsidRPr="00422ECC" w:rsidRDefault="006221BD" w:rsidP="00DC50F1">
            <w:pPr>
              <w:jc w:val="center"/>
              <w:rPr>
                <w:sz w:val="18"/>
                <w:szCs w:val="18"/>
                <w:lang w:val="de-DE"/>
              </w:rPr>
            </w:pPr>
            <w:proofErr w:type="spellStart"/>
            <w:r w:rsidRPr="00422ECC">
              <w:rPr>
                <w:sz w:val="18"/>
                <w:szCs w:val="18"/>
                <w:lang w:val="de-DE"/>
              </w:rPr>
              <w:t>Federation</w:t>
            </w:r>
            <w:proofErr w:type="spellEnd"/>
            <w:r w:rsidRPr="00422ECC">
              <w:rPr>
                <w:sz w:val="18"/>
                <w:szCs w:val="18"/>
                <w:lang w:val="de-DE"/>
              </w:rPr>
              <w:t xml:space="preserve"> International</w:t>
            </w:r>
            <w:r w:rsidR="00DC50F1" w:rsidRPr="008D52CD">
              <w:rPr>
                <w:sz w:val="18"/>
                <w:szCs w:val="18"/>
                <w:lang w:val="en-US"/>
              </w:rPr>
              <w:t xml:space="preserve"> </w:t>
            </w:r>
            <w:proofErr w:type="spellStart"/>
            <w:r w:rsidRPr="00422ECC">
              <w:rPr>
                <w:sz w:val="18"/>
                <w:szCs w:val="18"/>
                <w:lang w:val="de-DE"/>
              </w:rPr>
              <w:t>of</w:t>
            </w:r>
            <w:proofErr w:type="spellEnd"/>
            <w:r w:rsidRPr="00422ECC">
              <w:rPr>
                <w:sz w:val="18"/>
                <w:szCs w:val="18"/>
                <w:lang w:val="de-DE"/>
              </w:rPr>
              <w:t xml:space="preserve"> </w:t>
            </w:r>
            <w:proofErr w:type="spellStart"/>
            <w:r w:rsidRPr="00422ECC">
              <w:rPr>
                <w:sz w:val="18"/>
                <w:szCs w:val="18"/>
                <w:lang w:val="de-DE"/>
              </w:rPr>
              <w:t>Novuss</w:t>
            </w:r>
            <w:proofErr w:type="spellEnd"/>
            <w:r w:rsidRPr="00422ECC">
              <w:rPr>
                <w:sz w:val="18"/>
                <w:szCs w:val="18"/>
                <w:lang w:val="de-DE"/>
              </w:rPr>
              <w:t xml:space="preserve">-Sport </w:t>
            </w:r>
            <w:proofErr w:type="spellStart"/>
            <w:r w:rsidRPr="00422ECC">
              <w:rPr>
                <w:sz w:val="18"/>
                <w:szCs w:val="18"/>
                <w:lang w:val="de-DE"/>
              </w:rPr>
              <w:t>Organisations</w:t>
            </w:r>
            <w:proofErr w:type="spellEnd"/>
          </w:p>
          <w:p w:rsidR="006221BD" w:rsidRPr="00422ECC" w:rsidRDefault="00490C74" w:rsidP="00DC50F1">
            <w:pPr>
              <w:jc w:val="center"/>
              <w:rPr>
                <w:b/>
                <w:i/>
                <w:lang w:val="et-EE"/>
              </w:rPr>
            </w:pPr>
            <w:hyperlink r:id="rId8" w:history="1">
              <w:r w:rsidR="003042D3" w:rsidRPr="00422ECC">
                <w:rPr>
                  <w:rStyle w:val="Hipersaite"/>
                  <w:b/>
                  <w:i/>
                  <w:color w:val="auto"/>
                  <w:sz w:val="18"/>
                  <w:szCs w:val="18"/>
                  <w:lang w:val="ru-RU"/>
                </w:rPr>
                <w:t>www.novussport.org</w:t>
              </w:r>
            </w:hyperlink>
          </w:p>
        </w:tc>
        <w:tc>
          <w:tcPr>
            <w:tcW w:w="598" w:type="pct"/>
            <w:tcBorders>
              <w:bottom w:val="single" w:sz="4" w:space="0" w:color="auto"/>
              <w:right w:val="nil"/>
            </w:tcBorders>
            <w:vAlign w:val="center"/>
          </w:tcPr>
          <w:p w:rsidR="006221BD" w:rsidRPr="00422ECC" w:rsidRDefault="006221BD" w:rsidP="0040535C">
            <w:pPr>
              <w:jc w:val="center"/>
              <w:rPr>
                <w:rFonts w:cs="Arial"/>
                <w:i/>
                <w:color w:val="0000FF"/>
                <w:sz w:val="16"/>
                <w:szCs w:val="16"/>
                <w:lang w:val="en-US"/>
              </w:rPr>
            </w:pPr>
          </w:p>
        </w:tc>
        <w:tc>
          <w:tcPr>
            <w:tcW w:w="744" w:type="pct"/>
            <w:tcBorders>
              <w:left w:val="nil"/>
              <w:bottom w:val="single" w:sz="4" w:space="0" w:color="auto"/>
              <w:right w:val="nil"/>
            </w:tcBorders>
            <w:vAlign w:val="center"/>
          </w:tcPr>
          <w:p w:rsidR="006221BD" w:rsidRPr="00422ECC" w:rsidRDefault="006221BD" w:rsidP="00FF381F">
            <w:pPr>
              <w:rPr>
                <w:rFonts w:cs="Arial"/>
                <w:i/>
                <w:color w:val="0000FF"/>
                <w:sz w:val="16"/>
                <w:szCs w:val="16"/>
                <w:lang w:val="ru-RU"/>
              </w:rPr>
            </w:pPr>
            <w:bookmarkStart w:id="0" w:name="_GoBack"/>
            <w:bookmarkEnd w:id="0"/>
          </w:p>
        </w:tc>
        <w:tc>
          <w:tcPr>
            <w:tcW w:w="477" w:type="pct"/>
            <w:tcBorders>
              <w:left w:val="nil"/>
            </w:tcBorders>
            <w:vAlign w:val="center"/>
          </w:tcPr>
          <w:p w:rsidR="006221BD" w:rsidRPr="00422ECC" w:rsidRDefault="006221BD" w:rsidP="00DC50F1">
            <w:pPr>
              <w:jc w:val="center"/>
              <w:rPr>
                <w:color w:val="0000FF"/>
                <w:sz w:val="18"/>
                <w:szCs w:val="18"/>
                <w:lang w:val="en-US"/>
              </w:rPr>
            </w:pPr>
          </w:p>
        </w:tc>
        <w:tc>
          <w:tcPr>
            <w:tcW w:w="736" w:type="pct"/>
            <w:vAlign w:val="center"/>
          </w:tcPr>
          <w:p w:rsidR="006221BD" w:rsidRPr="00422ECC" w:rsidRDefault="006E1980" w:rsidP="0040535C">
            <w:pPr>
              <w:jc w:val="center"/>
              <w:rPr>
                <w:rFonts w:cs="Arial"/>
                <w:i/>
                <w:color w:val="0000FF"/>
                <w:sz w:val="16"/>
                <w:szCs w:val="16"/>
                <w:lang w:val="en-US"/>
              </w:rPr>
            </w:pPr>
            <w:r>
              <w:rPr>
                <w:noProof/>
                <w:lang w:val="lv-LV"/>
              </w:rPr>
              <w:drawing>
                <wp:inline distT="0" distB="0" distL="0" distR="0">
                  <wp:extent cx="647700" cy="6477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801" w:type="pct"/>
            <w:vAlign w:val="center"/>
          </w:tcPr>
          <w:p w:rsidR="00A52B9A" w:rsidRPr="001A1B5A" w:rsidRDefault="00A52B9A" w:rsidP="00A52B9A">
            <w:pPr>
              <w:jc w:val="center"/>
              <w:rPr>
                <w:sz w:val="18"/>
                <w:szCs w:val="18"/>
                <w:lang w:val="en-US"/>
              </w:rPr>
            </w:pPr>
            <w:r w:rsidRPr="001A1B5A">
              <w:rPr>
                <w:sz w:val="18"/>
                <w:szCs w:val="18"/>
                <w:lang w:val="en-US"/>
              </w:rPr>
              <w:t>NOVUS FEDERATION OF LATVIA</w:t>
            </w:r>
          </w:p>
          <w:p w:rsidR="006221BD" w:rsidRPr="00422ECC" w:rsidRDefault="00A52B9A" w:rsidP="00A52B9A">
            <w:pPr>
              <w:jc w:val="center"/>
              <w:rPr>
                <w:color w:val="0000FF"/>
                <w:sz w:val="18"/>
                <w:szCs w:val="18"/>
                <w:lang w:val="en-US"/>
              </w:rPr>
            </w:pPr>
            <w:r w:rsidRPr="001A1B5A">
              <w:rPr>
                <w:i/>
                <w:sz w:val="20"/>
                <w:lang w:val="pl-PL"/>
              </w:rPr>
              <w:t>http://www.novuss-lnf.lv/</w:t>
            </w:r>
          </w:p>
        </w:tc>
      </w:tr>
    </w:tbl>
    <w:p w:rsidR="00820563" w:rsidRPr="00422ECC" w:rsidRDefault="00820563" w:rsidP="00820563">
      <w:pPr>
        <w:rPr>
          <w:sz w:val="4"/>
          <w:szCs w:val="4"/>
          <w:lang w:val="en-US"/>
        </w:rPr>
      </w:pPr>
    </w:p>
    <w:tbl>
      <w:tblPr>
        <w:tblW w:w="4954" w:type="pct"/>
        <w:jc w:val="center"/>
        <w:tblCellMar>
          <w:left w:w="0" w:type="dxa"/>
          <w:right w:w="0" w:type="dxa"/>
        </w:tblCellMar>
        <w:tblLook w:val="01E0" w:firstRow="1" w:lastRow="1" w:firstColumn="1" w:lastColumn="1" w:noHBand="0" w:noVBand="0"/>
      </w:tblPr>
      <w:tblGrid>
        <w:gridCol w:w="3269"/>
        <w:gridCol w:w="2999"/>
        <w:gridCol w:w="394"/>
        <w:gridCol w:w="3000"/>
      </w:tblGrid>
      <w:tr w:rsidR="00736E61" w:rsidRPr="00422ECC">
        <w:trPr>
          <w:trHeight w:val="241"/>
          <w:jc w:val="center"/>
        </w:trPr>
        <w:tc>
          <w:tcPr>
            <w:tcW w:w="1692" w:type="pct"/>
          </w:tcPr>
          <w:p w:rsidR="00736E61" w:rsidRPr="00422ECC" w:rsidRDefault="00736E61" w:rsidP="001F21FA">
            <w:pPr>
              <w:rPr>
                <w:sz w:val="20"/>
                <w:lang w:val="et-EE"/>
              </w:rPr>
            </w:pPr>
            <w:proofErr w:type="spellStart"/>
            <w:r w:rsidRPr="00422ECC">
              <w:rPr>
                <w:rStyle w:val="hps"/>
                <w:sz w:val="20"/>
                <w:lang w:val="ru-RU"/>
              </w:rPr>
              <w:t>Agree</w:t>
            </w:r>
            <w:proofErr w:type="spellEnd"/>
            <w:r w:rsidRPr="00422ECC">
              <w:rPr>
                <w:rStyle w:val="hps"/>
                <w:sz w:val="20"/>
                <w:lang w:val="ru-RU"/>
              </w:rPr>
              <w:t xml:space="preserve"> </w:t>
            </w:r>
            <w:r w:rsidRPr="00422ECC">
              <w:rPr>
                <w:rStyle w:val="hps"/>
                <w:rFonts w:cs="Arial"/>
                <w:i/>
                <w:sz w:val="16"/>
                <w:szCs w:val="16"/>
                <w:lang w:val="ru-RU"/>
              </w:rPr>
              <w:t>(</w:t>
            </w:r>
            <w:r w:rsidR="001F21FA">
              <w:rPr>
                <w:rStyle w:val="hps"/>
                <w:rFonts w:cs="Arial"/>
                <w:i/>
                <w:sz w:val="16"/>
                <w:szCs w:val="16"/>
                <w:lang w:val="lv-LV"/>
              </w:rPr>
              <w:t>Apstiprinu</w:t>
            </w:r>
            <w:r w:rsidRPr="00422ECC">
              <w:rPr>
                <w:rStyle w:val="hps"/>
                <w:rFonts w:cs="Arial"/>
                <w:i/>
                <w:sz w:val="16"/>
                <w:szCs w:val="16"/>
                <w:lang w:val="ru-RU"/>
              </w:rPr>
              <w:t>)</w:t>
            </w:r>
          </w:p>
        </w:tc>
        <w:tc>
          <w:tcPr>
            <w:tcW w:w="1552" w:type="pct"/>
          </w:tcPr>
          <w:p w:rsidR="00736E61" w:rsidRPr="00422ECC" w:rsidRDefault="00736E61" w:rsidP="002056BF">
            <w:pPr>
              <w:rPr>
                <w:color w:val="0000FF"/>
                <w:sz w:val="20"/>
                <w:lang w:val="ru-RU"/>
              </w:rPr>
            </w:pPr>
          </w:p>
        </w:tc>
        <w:tc>
          <w:tcPr>
            <w:tcW w:w="204" w:type="pct"/>
          </w:tcPr>
          <w:p w:rsidR="00736E61" w:rsidRPr="00422ECC" w:rsidRDefault="00736E61" w:rsidP="000B35CF">
            <w:pPr>
              <w:rPr>
                <w:sz w:val="20"/>
                <w:lang w:val="et-EE"/>
              </w:rPr>
            </w:pPr>
          </w:p>
        </w:tc>
        <w:tc>
          <w:tcPr>
            <w:tcW w:w="1552" w:type="pct"/>
          </w:tcPr>
          <w:p w:rsidR="00736E61" w:rsidRPr="0035289C" w:rsidRDefault="00736E61" w:rsidP="001F21FA">
            <w:pPr>
              <w:rPr>
                <w:sz w:val="20"/>
                <w:lang w:val="ru-RU"/>
              </w:rPr>
            </w:pPr>
            <w:proofErr w:type="spellStart"/>
            <w:r w:rsidRPr="0035289C">
              <w:rPr>
                <w:rStyle w:val="hps"/>
                <w:sz w:val="20"/>
                <w:lang w:val="ru-RU"/>
              </w:rPr>
              <w:t>Agree</w:t>
            </w:r>
            <w:proofErr w:type="spellEnd"/>
            <w:r w:rsidRPr="0035289C">
              <w:rPr>
                <w:rStyle w:val="hps"/>
                <w:sz w:val="20"/>
                <w:lang w:val="ru-RU"/>
              </w:rPr>
              <w:t xml:space="preserve"> </w:t>
            </w:r>
            <w:r w:rsidRPr="0035289C">
              <w:rPr>
                <w:rStyle w:val="hps"/>
                <w:rFonts w:cs="Arial"/>
                <w:i/>
                <w:sz w:val="16"/>
                <w:szCs w:val="16"/>
                <w:lang w:val="ru-RU"/>
              </w:rPr>
              <w:t>(</w:t>
            </w:r>
            <w:r w:rsidR="001F21FA" w:rsidRPr="0035289C">
              <w:rPr>
                <w:rStyle w:val="hps"/>
                <w:rFonts w:cs="Arial"/>
                <w:i/>
                <w:sz w:val="16"/>
                <w:szCs w:val="16"/>
                <w:lang w:val="lv-LV"/>
              </w:rPr>
              <w:t>Apstiprinu</w:t>
            </w:r>
            <w:r w:rsidRPr="0035289C">
              <w:rPr>
                <w:rStyle w:val="hps"/>
                <w:rFonts w:cs="Arial"/>
                <w:i/>
                <w:sz w:val="16"/>
                <w:szCs w:val="16"/>
                <w:lang w:val="ru-RU"/>
              </w:rPr>
              <w:t>)</w:t>
            </w:r>
          </w:p>
        </w:tc>
      </w:tr>
      <w:tr w:rsidR="00736E61" w:rsidRPr="00422ECC">
        <w:trPr>
          <w:trHeight w:val="704"/>
          <w:jc w:val="center"/>
        </w:trPr>
        <w:tc>
          <w:tcPr>
            <w:tcW w:w="1692" w:type="pct"/>
          </w:tcPr>
          <w:p w:rsidR="00736E61" w:rsidRPr="00422ECC" w:rsidRDefault="002056BF" w:rsidP="000B35CF">
            <w:pPr>
              <w:rPr>
                <w:sz w:val="18"/>
                <w:szCs w:val="18"/>
                <w:lang w:val="en-US"/>
              </w:rPr>
            </w:pPr>
            <w:bookmarkStart w:id="1" w:name="OLE_LINK33"/>
            <w:bookmarkStart w:id="2" w:name="OLE_LINK34"/>
            <w:r w:rsidRPr="00422ECC">
              <w:rPr>
                <w:sz w:val="18"/>
                <w:szCs w:val="18"/>
                <w:lang w:val="de-DE"/>
              </w:rPr>
              <w:t>Mr</w:t>
            </w:r>
            <w:r w:rsidR="00736E61" w:rsidRPr="00422ECC">
              <w:rPr>
                <w:sz w:val="18"/>
                <w:szCs w:val="18"/>
                <w:lang w:val="de-DE"/>
              </w:rPr>
              <w:t>. Juris Kiriks, President of FINSO</w:t>
            </w:r>
            <w:bookmarkEnd w:id="1"/>
            <w:bookmarkEnd w:id="2"/>
          </w:p>
          <w:p w:rsidR="00736E61" w:rsidRPr="00422ECC" w:rsidRDefault="00736E61" w:rsidP="002056BF">
            <w:pPr>
              <w:ind w:left="1221"/>
              <w:rPr>
                <w:sz w:val="20"/>
                <w:lang w:val="en-US"/>
              </w:rPr>
            </w:pPr>
          </w:p>
          <w:p w:rsidR="00736E61" w:rsidRPr="00422ECC" w:rsidRDefault="00736E61" w:rsidP="000B35CF">
            <w:pPr>
              <w:rPr>
                <w:sz w:val="20"/>
                <w:lang w:val="de-DE"/>
              </w:rPr>
            </w:pPr>
            <w:r w:rsidRPr="00422ECC">
              <w:rPr>
                <w:sz w:val="20"/>
                <w:lang w:val="de-DE"/>
              </w:rPr>
              <w:t>___________________</w:t>
            </w:r>
            <w:r w:rsidRPr="00422ECC">
              <w:rPr>
                <w:sz w:val="20"/>
                <w:lang w:val="en-US"/>
              </w:rPr>
              <w:t>_</w:t>
            </w:r>
            <w:r w:rsidRPr="00422ECC">
              <w:rPr>
                <w:sz w:val="20"/>
                <w:lang w:val="de-DE"/>
              </w:rPr>
              <w:t>___</w:t>
            </w:r>
            <w:r w:rsidRPr="00422ECC">
              <w:rPr>
                <w:sz w:val="20"/>
                <w:lang w:val="en-US"/>
              </w:rPr>
              <w:t>__</w:t>
            </w:r>
            <w:r w:rsidRPr="00422ECC">
              <w:rPr>
                <w:sz w:val="20"/>
                <w:lang w:val="de-DE"/>
              </w:rPr>
              <w:t>_____</w:t>
            </w:r>
          </w:p>
        </w:tc>
        <w:tc>
          <w:tcPr>
            <w:tcW w:w="1552" w:type="pct"/>
          </w:tcPr>
          <w:p w:rsidR="00736E61" w:rsidRPr="00422ECC" w:rsidRDefault="00736E61" w:rsidP="00FC5E7A">
            <w:pPr>
              <w:rPr>
                <w:color w:val="0000FF"/>
                <w:sz w:val="20"/>
                <w:lang w:val="en-US"/>
              </w:rPr>
            </w:pPr>
          </w:p>
        </w:tc>
        <w:tc>
          <w:tcPr>
            <w:tcW w:w="204" w:type="pct"/>
          </w:tcPr>
          <w:p w:rsidR="00736E61" w:rsidRPr="00422ECC" w:rsidRDefault="00736E61" w:rsidP="000B35CF">
            <w:pPr>
              <w:rPr>
                <w:sz w:val="20"/>
                <w:lang w:val="de-DE"/>
              </w:rPr>
            </w:pPr>
          </w:p>
        </w:tc>
        <w:tc>
          <w:tcPr>
            <w:tcW w:w="1552" w:type="pct"/>
          </w:tcPr>
          <w:p w:rsidR="00A52B9A" w:rsidRDefault="00A52B9A" w:rsidP="00A52B9A">
            <w:pPr>
              <w:rPr>
                <w:sz w:val="20"/>
                <w:lang w:val="en-US"/>
              </w:rPr>
            </w:pPr>
            <w:r w:rsidRPr="0040535C">
              <w:rPr>
                <w:sz w:val="20"/>
                <w:lang w:val="en-US"/>
              </w:rPr>
              <w:t xml:space="preserve">The </w:t>
            </w:r>
            <w:r w:rsidRPr="001D4141">
              <w:rPr>
                <w:sz w:val="20"/>
                <w:lang w:val="en-US"/>
              </w:rPr>
              <w:t xml:space="preserve">President </w:t>
            </w:r>
            <w:r w:rsidRPr="001D4141">
              <w:rPr>
                <w:sz w:val="18"/>
                <w:szCs w:val="18"/>
                <w:lang w:val="de-DE"/>
              </w:rPr>
              <w:t>LN</w:t>
            </w:r>
            <w:r w:rsidRPr="001D4141">
              <w:rPr>
                <w:sz w:val="18"/>
                <w:szCs w:val="18"/>
                <w:lang w:val="en-US"/>
              </w:rPr>
              <w:t>F</w:t>
            </w:r>
            <w:r w:rsidRPr="001D4141">
              <w:rPr>
                <w:sz w:val="20"/>
                <w:lang w:val="en-US"/>
              </w:rPr>
              <w:t xml:space="preserve"> </w:t>
            </w:r>
            <w:proofErr w:type="spellStart"/>
            <w:r w:rsidR="001D4141" w:rsidRPr="001D4141">
              <w:rPr>
                <w:sz w:val="20"/>
                <w:lang w:val="en-US"/>
              </w:rPr>
              <w:t>Ēriks</w:t>
            </w:r>
            <w:proofErr w:type="spellEnd"/>
            <w:r w:rsidR="001D4141">
              <w:rPr>
                <w:sz w:val="20"/>
                <w:lang w:val="en-US"/>
              </w:rPr>
              <w:t xml:space="preserve"> </w:t>
            </w:r>
            <w:proofErr w:type="spellStart"/>
            <w:r w:rsidR="001D4141">
              <w:rPr>
                <w:sz w:val="20"/>
                <w:lang w:val="en-US"/>
              </w:rPr>
              <w:t>Celmiņš</w:t>
            </w:r>
            <w:proofErr w:type="spellEnd"/>
          </w:p>
          <w:p w:rsidR="00736E61" w:rsidRPr="00422ECC" w:rsidRDefault="00736E61" w:rsidP="000B35CF">
            <w:pPr>
              <w:rPr>
                <w:color w:val="0000FF"/>
                <w:sz w:val="20"/>
                <w:lang w:val="en-US"/>
              </w:rPr>
            </w:pPr>
          </w:p>
          <w:p w:rsidR="00736E61" w:rsidRPr="00422ECC" w:rsidRDefault="00736E61" w:rsidP="000B35CF">
            <w:pPr>
              <w:rPr>
                <w:color w:val="0000FF"/>
                <w:sz w:val="20"/>
                <w:lang w:val="en-US"/>
              </w:rPr>
            </w:pPr>
            <w:r w:rsidRPr="00422ECC">
              <w:rPr>
                <w:color w:val="0000FF"/>
                <w:sz w:val="20"/>
                <w:lang w:val="en-US"/>
              </w:rPr>
              <w:t>______________________________</w:t>
            </w:r>
          </w:p>
        </w:tc>
      </w:tr>
    </w:tbl>
    <w:p w:rsidR="00FF381F" w:rsidRPr="00422ECC" w:rsidRDefault="00FF381F" w:rsidP="00AE1357">
      <w:pPr>
        <w:jc w:val="center"/>
        <w:rPr>
          <w:b/>
          <w:sz w:val="28"/>
          <w:szCs w:val="28"/>
        </w:rPr>
      </w:pPr>
    </w:p>
    <w:p w:rsidR="00C3411A" w:rsidRPr="002C4C29" w:rsidRDefault="00C3411A" w:rsidP="00AE1357">
      <w:pPr>
        <w:jc w:val="center"/>
        <w:rPr>
          <w:b/>
          <w:sz w:val="28"/>
          <w:szCs w:val="28"/>
          <w:lang w:val="lv-LV"/>
        </w:rPr>
      </w:pPr>
      <w:r w:rsidRPr="002C4C29">
        <w:rPr>
          <w:b/>
          <w:sz w:val="28"/>
          <w:szCs w:val="28"/>
          <w:lang w:val="lv-LV"/>
        </w:rPr>
        <w:t>Tournament regulations</w:t>
      </w:r>
    </w:p>
    <w:p w:rsidR="00C3411A" w:rsidRPr="002C4C29" w:rsidRDefault="00C3411A" w:rsidP="00AE1357">
      <w:pPr>
        <w:jc w:val="center"/>
        <w:rPr>
          <w:i/>
          <w:sz w:val="20"/>
          <w:lang w:val="lv-LV"/>
        </w:rPr>
      </w:pPr>
      <w:r w:rsidRPr="002C4C29">
        <w:rPr>
          <w:i/>
          <w:sz w:val="20"/>
          <w:lang w:val="lv-LV"/>
        </w:rPr>
        <w:t>(</w:t>
      </w:r>
      <w:r w:rsidR="002C4C29" w:rsidRPr="002C4C29">
        <w:rPr>
          <w:i/>
          <w:sz w:val="20"/>
          <w:lang w:val="lv-LV"/>
        </w:rPr>
        <w:t>Turnīra nolikums</w:t>
      </w:r>
      <w:r w:rsidRPr="002C4C29">
        <w:rPr>
          <w:i/>
          <w:sz w:val="20"/>
          <w:lang w:val="lv-LV"/>
        </w:rPr>
        <w:t>)</w:t>
      </w:r>
    </w:p>
    <w:p w:rsidR="00A52B9A" w:rsidRPr="002C4C29" w:rsidRDefault="00C3411A" w:rsidP="00AE1357">
      <w:pPr>
        <w:jc w:val="center"/>
        <w:rPr>
          <w:i/>
          <w:sz w:val="20"/>
          <w:lang w:val="lv-LV"/>
        </w:rPr>
      </w:pPr>
      <w:r w:rsidRPr="002C4C29">
        <w:rPr>
          <w:b/>
          <w:sz w:val="28"/>
          <w:szCs w:val="28"/>
          <w:lang w:val="lv-LV"/>
        </w:rPr>
        <w:t xml:space="preserve">International rating </w:t>
      </w:r>
      <w:r w:rsidR="00166C59" w:rsidRPr="002C4C29">
        <w:rPr>
          <w:b/>
          <w:sz w:val="28"/>
          <w:szCs w:val="28"/>
          <w:lang w:val="lv-LV"/>
        </w:rPr>
        <w:t>novuss tournament for individuals with disabilities</w:t>
      </w:r>
      <w:r w:rsidR="00776B25" w:rsidRPr="002C4C29">
        <w:rPr>
          <w:b/>
          <w:sz w:val="28"/>
          <w:szCs w:val="28"/>
          <w:lang w:val="lv-LV"/>
        </w:rPr>
        <w:t xml:space="preserve"> </w:t>
      </w:r>
      <w:r w:rsidR="002C4C29" w:rsidRPr="002C4C29">
        <w:rPr>
          <w:i/>
          <w:sz w:val="20"/>
          <w:lang w:val="lv-LV"/>
        </w:rPr>
        <w:t>Starptaut</w:t>
      </w:r>
      <w:r w:rsidR="00F82E6B">
        <w:rPr>
          <w:i/>
          <w:sz w:val="20"/>
          <w:lang w:val="lv-LV"/>
        </w:rPr>
        <w:t>iskais reitinga turnīrs novusā personām ar invaliditāti</w:t>
      </w:r>
    </w:p>
    <w:p w:rsidR="00166C59" w:rsidRPr="002C4C29" w:rsidRDefault="00166C59" w:rsidP="00AE1357">
      <w:pPr>
        <w:jc w:val="center"/>
        <w:rPr>
          <w:b/>
          <w:sz w:val="28"/>
          <w:szCs w:val="28"/>
          <w:lang w:val="lv-LV"/>
        </w:rPr>
      </w:pPr>
      <w:r w:rsidRPr="002C4C29">
        <w:rPr>
          <w:b/>
          <w:sz w:val="28"/>
          <w:szCs w:val="28"/>
          <w:lang w:val="lv-LV"/>
        </w:rPr>
        <w:t>(</w:t>
      </w:r>
      <w:r w:rsidR="002C4C29" w:rsidRPr="002C4C29">
        <w:rPr>
          <w:b/>
          <w:sz w:val="28"/>
          <w:szCs w:val="28"/>
          <w:lang w:val="lv-LV"/>
        </w:rPr>
        <w:t>Individual</w:t>
      </w:r>
      <w:r w:rsidR="003728B7" w:rsidRPr="002C4C29">
        <w:rPr>
          <w:b/>
          <w:sz w:val="28"/>
          <w:szCs w:val="28"/>
          <w:lang w:val="lv-LV"/>
        </w:rPr>
        <w:t xml:space="preserve"> </w:t>
      </w:r>
      <w:r w:rsidRPr="002C4C29">
        <w:rPr>
          <w:b/>
          <w:sz w:val="28"/>
          <w:szCs w:val="28"/>
          <w:lang w:val="lv-LV"/>
        </w:rPr>
        <w:t xml:space="preserve">competitions for men, women and </w:t>
      </w:r>
      <w:r w:rsidR="00A52B9A" w:rsidRPr="002C4C29">
        <w:rPr>
          <w:b/>
          <w:sz w:val="28"/>
          <w:szCs w:val="28"/>
          <w:lang w:val="lv-LV"/>
        </w:rPr>
        <w:t>pairs</w:t>
      </w:r>
      <w:r w:rsidRPr="002C4C29">
        <w:rPr>
          <w:b/>
          <w:sz w:val="28"/>
          <w:szCs w:val="28"/>
          <w:lang w:val="lv-LV"/>
        </w:rPr>
        <w:t>)</w:t>
      </w:r>
    </w:p>
    <w:p w:rsidR="00853C20" w:rsidRPr="002C4C29" w:rsidRDefault="00166C59" w:rsidP="00AE1357">
      <w:pPr>
        <w:jc w:val="center"/>
        <w:rPr>
          <w:i/>
          <w:sz w:val="20"/>
          <w:lang w:val="lv-LV"/>
        </w:rPr>
      </w:pPr>
      <w:r w:rsidRPr="002C4C29">
        <w:rPr>
          <w:i/>
          <w:sz w:val="20"/>
          <w:lang w:val="lv-LV"/>
        </w:rPr>
        <w:t>(</w:t>
      </w:r>
      <w:r w:rsidR="002C4C29" w:rsidRPr="002C4C29">
        <w:rPr>
          <w:i/>
          <w:sz w:val="20"/>
          <w:lang w:val="lv-LV"/>
        </w:rPr>
        <w:t>I</w:t>
      </w:r>
      <w:r w:rsidR="0011043E">
        <w:rPr>
          <w:i/>
          <w:sz w:val="20"/>
          <w:lang w:val="lv-LV"/>
        </w:rPr>
        <w:t xml:space="preserve">ndividuālās sacensības vīriešu un </w:t>
      </w:r>
      <w:r w:rsidR="002C4C29" w:rsidRPr="002C4C29">
        <w:rPr>
          <w:i/>
          <w:sz w:val="20"/>
          <w:lang w:val="lv-LV"/>
        </w:rPr>
        <w:t>sieviešu</w:t>
      </w:r>
      <w:r w:rsidR="0011043E">
        <w:rPr>
          <w:i/>
          <w:sz w:val="20"/>
          <w:lang w:val="lv-LV"/>
        </w:rPr>
        <w:t xml:space="preserve"> </w:t>
      </w:r>
      <w:r w:rsidR="002C4C29" w:rsidRPr="002C4C29">
        <w:rPr>
          <w:i/>
          <w:sz w:val="20"/>
          <w:lang w:val="lv-LV"/>
        </w:rPr>
        <w:t xml:space="preserve"> konkurencē</w:t>
      </w:r>
      <w:r w:rsidRPr="002C4C29">
        <w:rPr>
          <w:i/>
          <w:sz w:val="20"/>
          <w:lang w:val="lv-LV"/>
        </w:rPr>
        <w:t>)</w:t>
      </w:r>
    </w:p>
    <w:p w:rsidR="00A52B9A" w:rsidRPr="002C4C29" w:rsidRDefault="00AF3ECF" w:rsidP="00AE1357">
      <w:pPr>
        <w:jc w:val="center"/>
        <w:rPr>
          <w:lang w:val="lv-LV"/>
        </w:rPr>
      </w:pPr>
      <w:r w:rsidRPr="008D52CD">
        <w:rPr>
          <w:szCs w:val="24"/>
          <w:lang w:val="lv-LV"/>
        </w:rPr>
        <w:t>201</w:t>
      </w:r>
      <w:r w:rsidR="00F82E6B">
        <w:rPr>
          <w:szCs w:val="24"/>
          <w:lang w:val="lv-LV"/>
        </w:rPr>
        <w:t>9.</w:t>
      </w:r>
      <w:r w:rsidRPr="008D52CD">
        <w:rPr>
          <w:szCs w:val="24"/>
          <w:lang w:val="lv-LV"/>
        </w:rPr>
        <w:t>gada</w:t>
      </w:r>
      <w:r w:rsidR="004E1097" w:rsidRPr="008D52CD">
        <w:rPr>
          <w:szCs w:val="24"/>
          <w:lang w:val="lv-LV"/>
        </w:rPr>
        <w:t>.</w:t>
      </w:r>
      <w:r w:rsidRPr="008D52CD">
        <w:rPr>
          <w:szCs w:val="24"/>
          <w:lang w:val="lv-LV"/>
        </w:rPr>
        <w:t xml:space="preserve"> </w:t>
      </w:r>
      <w:r w:rsidR="00F82E6B">
        <w:rPr>
          <w:szCs w:val="24"/>
          <w:lang w:val="lv-LV"/>
        </w:rPr>
        <w:t>6</w:t>
      </w:r>
      <w:r w:rsidRPr="008D52CD">
        <w:rPr>
          <w:szCs w:val="24"/>
          <w:lang w:val="lv-LV"/>
        </w:rPr>
        <w:t xml:space="preserve">. </w:t>
      </w:r>
      <w:r w:rsidR="004E1097" w:rsidRPr="008D52CD">
        <w:rPr>
          <w:szCs w:val="24"/>
          <w:lang w:val="lv-LV"/>
        </w:rPr>
        <w:t>j</w:t>
      </w:r>
      <w:r w:rsidRPr="008D52CD">
        <w:rPr>
          <w:szCs w:val="24"/>
          <w:lang w:val="lv-LV"/>
        </w:rPr>
        <w:t>ūlijā</w:t>
      </w:r>
      <w:r w:rsidR="004E1097" w:rsidRPr="008D52CD">
        <w:rPr>
          <w:szCs w:val="24"/>
          <w:lang w:val="lv-LV"/>
        </w:rPr>
        <w:t>.</w:t>
      </w:r>
    </w:p>
    <w:p w:rsidR="00C3411A" w:rsidRPr="002C4C29" w:rsidRDefault="00533985" w:rsidP="008D52CD">
      <w:pPr>
        <w:spacing w:before="240" w:after="240"/>
        <w:jc w:val="center"/>
        <w:rPr>
          <w:b/>
          <w:lang w:val="lv-LV"/>
        </w:rPr>
      </w:pPr>
      <w:r w:rsidRPr="002C4C29">
        <w:rPr>
          <w:b/>
          <w:lang w:val="lv-LV"/>
        </w:rPr>
        <w:t xml:space="preserve">1. </w:t>
      </w:r>
      <w:r w:rsidR="00AF3ECF">
        <w:rPr>
          <w:b/>
          <w:lang w:val="lv-LV"/>
        </w:rPr>
        <w:t>MĒRĶI UN UZDEVUMI</w:t>
      </w:r>
    </w:p>
    <w:p w:rsidR="00B40353" w:rsidRPr="005B3D54" w:rsidRDefault="00AF3ECF" w:rsidP="00893701">
      <w:pPr>
        <w:tabs>
          <w:tab w:val="num" w:pos="0"/>
        </w:tabs>
        <w:spacing w:line="276" w:lineRule="auto"/>
        <w:rPr>
          <w:szCs w:val="24"/>
          <w:lang w:val="lv-LV"/>
        </w:rPr>
      </w:pPr>
      <w:r w:rsidRPr="005B3D54">
        <w:rPr>
          <w:szCs w:val="24"/>
          <w:lang w:val="lv-LV"/>
        </w:rPr>
        <w:t>Sacensības tiek rīkotas ar mērķi</w:t>
      </w:r>
      <w:r w:rsidR="00B40353" w:rsidRPr="005B3D54">
        <w:rPr>
          <w:szCs w:val="24"/>
          <w:lang w:val="lv-LV"/>
        </w:rPr>
        <w:t>:</w:t>
      </w:r>
    </w:p>
    <w:p w:rsidR="00A52B9A" w:rsidRPr="00893701" w:rsidRDefault="00A52B9A" w:rsidP="00893701">
      <w:pPr>
        <w:spacing w:line="276" w:lineRule="auto"/>
        <w:ind w:left="180"/>
        <w:rPr>
          <w:rStyle w:val="hps"/>
          <w:szCs w:val="24"/>
          <w:lang w:val="lv-LV"/>
        </w:rPr>
      </w:pPr>
      <w:r w:rsidRPr="00893701">
        <w:rPr>
          <w:rStyle w:val="hps"/>
          <w:szCs w:val="24"/>
          <w:lang w:val="lv-LV"/>
        </w:rPr>
        <w:t xml:space="preserve">1.1. </w:t>
      </w:r>
      <w:r w:rsidR="00AF3ECF" w:rsidRPr="00893701">
        <w:rPr>
          <w:rStyle w:val="hps"/>
          <w:szCs w:val="24"/>
          <w:lang w:val="lv-LV"/>
        </w:rPr>
        <w:t>Novusa popularizēšanu pasaulē un Latvijā, kā veselīgu dzīvesveidu un interesant</w:t>
      </w:r>
      <w:r w:rsidR="00D85F1F">
        <w:rPr>
          <w:rStyle w:val="hps"/>
          <w:szCs w:val="24"/>
          <w:lang w:val="lv-LV"/>
        </w:rPr>
        <w:t>u sporta veidu, kurš ir pieejams</w:t>
      </w:r>
      <w:r w:rsidR="00AF3ECF" w:rsidRPr="00893701">
        <w:rPr>
          <w:rStyle w:val="hps"/>
          <w:szCs w:val="24"/>
          <w:lang w:val="lv-LV"/>
        </w:rPr>
        <w:t xml:space="preserve"> cilvēkiem jebkurā vecumā.</w:t>
      </w:r>
    </w:p>
    <w:p w:rsidR="00A52B9A" w:rsidRPr="00893701" w:rsidRDefault="00A52B9A" w:rsidP="00893701">
      <w:pPr>
        <w:spacing w:line="276" w:lineRule="auto"/>
        <w:ind w:left="180"/>
        <w:jc w:val="both"/>
        <w:rPr>
          <w:rStyle w:val="hps"/>
          <w:szCs w:val="24"/>
          <w:lang w:val="lv-LV"/>
        </w:rPr>
      </w:pPr>
      <w:r w:rsidRPr="00893701">
        <w:rPr>
          <w:rStyle w:val="hps"/>
          <w:szCs w:val="24"/>
          <w:lang w:val="lv-LV"/>
        </w:rPr>
        <w:t xml:space="preserve">1.2. </w:t>
      </w:r>
      <w:r w:rsidR="00AF3ECF" w:rsidRPr="00893701">
        <w:rPr>
          <w:rStyle w:val="hps"/>
          <w:szCs w:val="24"/>
          <w:lang w:val="lv-LV"/>
        </w:rPr>
        <w:t>Starptautisko attiecību attīstīšana un pieredzes apmaiņa starp sportistiem no dažādām valstīm</w:t>
      </w:r>
      <w:r w:rsidRPr="00893701">
        <w:rPr>
          <w:rStyle w:val="hps"/>
          <w:szCs w:val="24"/>
          <w:lang w:val="lv-LV"/>
        </w:rPr>
        <w:t>;</w:t>
      </w:r>
    </w:p>
    <w:p w:rsidR="00AE1357" w:rsidRPr="00893701" w:rsidRDefault="00A52B9A" w:rsidP="00893701">
      <w:pPr>
        <w:spacing w:line="276" w:lineRule="auto"/>
        <w:ind w:left="180"/>
        <w:rPr>
          <w:szCs w:val="24"/>
          <w:lang w:val="lv-LV"/>
        </w:rPr>
      </w:pPr>
      <w:r w:rsidRPr="00893701">
        <w:rPr>
          <w:rStyle w:val="hps"/>
          <w:szCs w:val="24"/>
          <w:lang w:val="lv-LV"/>
        </w:rPr>
        <w:t xml:space="preserve">1.3. </w:t>
      </w:r>
      <w:r w:rsidR="00AF3ECF" w:rsidRPr="00893701">
        <w:rPr>
          <w:rStyle w:val="hps"/>
          <w:szCs w:val="24"/>
          <w:lang w:val="lv-LV"/>
        </w:rPr>
        <w:t xml:space="preserve">Novusa spēlētāju sportiskās meistarības </w:t>
      </w:r>
      <w:r w:rsidR="009A7E2B" w:rsidRPr="00893701">
        <w:rPr>
          <w:rStyle w:val="hps"/>
          <w:szCs w:val="24"/>
          <w:lang w:val="lv-LV"/>
        </w:rPr>
        <w:t>pāaugstināšana</w:t>
      </w:r>
      <w:r w:rsidRPr="00893701">
        <w:rPr>
          <w:rStyle w:val="hps"/>
          <w:szCs w:val="24"/>
          <w:lang w:val="lv-LV"/>
        </w:rPr>
        <w:t>.</w:t>
      </w:r>
    </w:p>
    <w:p w:rsidR="00C3411A" w:rsidRPr="002C4C29" w:rsidRDefault="00533985" w:rsidP="008D52CD">
      <w:pPr>
        <w:spacing w:before="240" w:after="240"/>
        <w:jc w:val="center"/>
        <w:rPr>
          <w:b/>
          <w:lang w:val="lv-LV"/>
        </w:rPr>
      </w:pPr>
      <w:r w:rsidRPr="002C4C29">
        <w:rPr>
          <w:b/>
          <w:lang w:val="lv-LV"/>
        </w:rPr>
        <w:t xml:space="preserve">2. </w:t>
      </w:r>
      <w:r w:rsidR="009A7E2B" w:rsidRPr="004E2B65">
        <w:rPr>
          <w:b/>
          <w:bCs/>
          <w:szCs w:val="24"/>
        </w:rPr>
        <w:t>LAIKS UN VIETA</w:t>
      </w:r>
    </w:p>
    <w:tbl>
      <w:tblPr>
        <w:tblW w:w="10008" w:type="dxa"/>
        <w:tblLayout w:type="fixed"/>
        <w:tblLook w:val="01E0" w:firstRow="1" w:lastRow="1" w:firstColumn="1" w:lastColumn="1" w:noHBand="0" w:noVBand="0"/>
      </w:tblPr>
      <w:tblGrid>
        <w:gridCol w:w="2448"/>
        <w:gridCol w:w="236"/>
        <w:gridCol w:w="7324"/>
      </w:tblGrid>
      <w:tr w:rsidR="00617488" w:rsidRPr="002C4C29">
        <w:trPr>
          <w:trHeight w:val="104"/>
        </w:trPr>
        <w:tc>
          <w:tcPr>
            <w:tcW w:w="2448" w:type="dxa"/>
          </w:tcPr>
          <w:p w:rsidR="00617488" w:rsidRPr="002C4C29" w:rsidRDefault="009A7E2B" w:rsidP="00C62301">
            <w:pPr>
              <w:rPr>
                <w:lang w:val="lv-LV"/>
              </w:rPr>
            </w:pPr>
            <w:proofErr w:type="spellStart"/>
            <w:r>
              <w:rPr>
                <w:szCs w:val="24"/>
              </w:rPr>
              <w:t>Sacensību</w:t>
            </w:r>
            <w:proofErr w:type="spellEnd"/>
            <w:r w:rsidRPr="009A7E2B">
              <w:rPr>
                <w:lang w:val="lv-LV"/>
              </w:rPr>
              <w:t xml:space="preserve"> </w:t>
            </w:r>
            <w:r>
              <w:rPr>
                <w:lang w:val="lv-LV"/>
              </w:rPr>
              <w:t>n</w:t>
            </w:r>
            <w:r w:rsidRPr="009A7E2B">
              <w:rPr>
                <w:lang w:val="lv-LV"/>
              </w:rPr>
              <w:t>orises vieta</w:t>
            </w:r>
            <w:r w:rsidR="00617488" w:rsidRPr="002C4C29">
              <w:rPr>
                <w:lang w:val="lv-LV"/>
              </w:rPr>
              <w:t>:</w:t>
            </w:r>
          </w:p>
        </w:tc>
        <w:tc>
          <w:tcPr>
            <w:tcW w:w="236" w:type="dxa"/>
          </w:tcPr>
          <w:p w:rsidR="00617488" w:rsidRPr="002C4C29" w:rsidRDefault="00617488" w:rsidP="00C62301">
            <w:pPr>
              <w:rPr>
                <w:lang w:val="lv-LV"/>
              </w:rPr>
            </w:pPr>
          </w:p>
        </w:tc>
        <w:tc>
          <w:tcPr>
            <w:tcW w:w="7324" w:type="dxa"/>
          </w:tcPr>
          <w:p w:rsidR="005144F3" w:rsidRPr="002C4C29" w:rsidRDefault="00A014C6" w:rsidP="00C62301">
            <w:pPr>
              <w:rPr>
                <w:lang w:val="lv-LV"/>
              </w:rPr>
            </w:pPr>
            <w:r>
              <w:t xml:space="preserve">Salas </w:t>
            </w:r>
            <w:proofErr w:type="spellStart"/>
            <w:r>
              <w:t>vidusskolas</w:t>
            </w:r>
            <w:proofErr w:type="spellEnd"/>
            <w:r>
              <w:t xml:space="preserve"> </w:t>
            </w:r>
            <w:proofErr w:type="spellStart"/>
            <w:r>
              <w:t>sporta</w:t>
            </w:r>
            <w:proofErr w:type="spellEnd"/>
            <w:r>
              <w:t xml:space="preserve"> </w:t>
            </w:r>
            <w:proofErr w:type="spellStart"/>
            <w:r>
              <w:t>zāle</w:t>
            </w:r>
            <w:proofErr w:type="spellEnd"/>
            <w:r>
              <w:t xml:space="preserve">, </w:t>
            </w:r>
            <w:proofErr w:type="spellStart"/>
            <w:r>
              <w:t>Skolas</w:t>
            </w:r>
            <w:proofErr w:type="spellEnd"/>
            <w:r>
              <w:t xml:space="preserve"> 3, Sala, Salas </w:t>
            </w:r>
            <w:proofErr w:type="spellStart"/>
            <w:r>
              <w:t>pagasts</w:t>
            </w:r>
            <w:proofErr w:type="spellEnd"/>
            <w:r>
              <w:t>, LV-</w:t>
            </w:r>
            <w:proofErr w:type="gramStart"/>
            <w:r>
              <w:t>5230</w:t>
            </w:r>
            <w:r w:rsidR="00C62301" w:rsidRPr="002C4C29">
              <w:rPr>
                <w:lang w:val="lv-LV"/>
              </w:rPr>
              <w:t xml:space="preserve">,  </w:t>
            </w:r>
            <w:r w:rsidR="009A7E2B" w:rsidRPr="009A7E2B">
              <w:rPr>
                <w:lang w:val="lv-LV"/>
              </w:rPr>
              <w:t>Latvija</w:t>
            </w:r>
            <w:proofErr w:type="gramEnd"/>
          </w:p>
        </w:tc>
      </w:tr>
      <w:tr w:rsidR="00617488" w:rsidRPr="002C4C29">
        <w:trPr>
          <w:trHeight w:val="249"/>
        </w:trPr>
        <w:tc>
          <w:tcPr>
            <w:tcW w:w="2448" w:type="dxa"/>
          </w:tcPr>
          <w:p w:rsidR="00617488" w:rsidRPr="002C4C29" w:rsidRDefault="009A7E2B" w:rsidP="00C62301">
            <w:pPr>
              <w:rPr>
                <w:lang w:val="lv-LV"/>
              </w:rPr>
            </w:pPr>
            <w:r w:rsidRPr="009A7E2B">
              <w:rPr>
                <w:lang w:val="lv-LV"/>
              </w:rPr>
              <w:t>Norises vieta kartē</w:t>
            </w:r>
          </w:p>
        </w:tc>
        <w:tc>
          <w:tcPr>
            <w:tcW w:w="236" w:type="dxa"/>
          </w:tcPr>
          <w:p w:rsidR="00617488" w:rsidRPr="002C4C29" w:rsidRDefault="00617488" w:rsidP="00C62301">
            <w:pPr>
              <w:rPr>
                <w:lang w:val="lv-LV"/>
              </w:rPr>
            </w:pPr>
          </w:p>
        </w:tc>
        <w:tc>
          <w:tcPr>
            <w:tcW w:w="7324" w:type="dxa"/>
          </w:tcPr>
          <w:p w:rsidR="006C66C8" w:rsidRPr="002C4C29" w:rsidRDefault="00490C74" w:rsidP="00C62301">
            <w:pPr>
              <w:rPr>
                <w:lang w:val="lv-LV"/>
              </w:rPr>
            </w:pPr>
            <w:hyperlink r:id="rId10" w:history="1">
              <w:r w:rsidR="00A014C6">
                <w:rPr>
                  <w:rStyle w:val="Hipersaite"/>
                </w:rPr>
                <w:t>https://goo.gl/maps/B44sEWpubNqYjSQ79</w:t>
              </w:r>
            </w:hyperlink>
          </w:p>
        </w:tc>
      </w:tr>
      <w:tr w:rsidR="00617488" w:rsidRPr="002C4C29">
        <w:tc>
          <w:tcPr>
            <w:tcW w:w="2448" w:type="dxa"/>
          </w:tcPr>
          <w:p w:rsidR="00617488" w:rsidRPr="002C4C29" w:rsidRDefault="009A7E2B" w:rsidP="00C62301">
            <w:pPr>
              <w:rPr>
                <w:lang w:val="lv-LV"/>
              </w:rPr>
            </w:pPr>
            <w:r w:rsidRPr="009A7E2B">
              <w:rPr>
                <w:lang w:val="lv-LV"/>
              </w:rPr>
              <w:t>Datums un laiks</w:t>
            </w:r>
          </w:p>
        </w:tc>
        <w:tc>
          <w:tcPr>
            <w:tcW w:w="236" w:type="dxa"/>
          </w:tcPr>
          <w:p w:rsidR="00617488" w:rsidRPr="002C4C29" w:rsidRDefault="00617488" w:rsidP="00C62301">
            <w:pPr>
              <w:rPr>
                <w:lang w:val="lv-LV"/>
              </w:rPr>
            </w:pPr>
          </w:p>
        </w:tc>
        <w:tc>
          <w:tcPr>
            <w:tcW w:w="7324" w:type="dxa"/>
          </w:tcPr>
          <w:p w:rsidR="00C62301" w:rsidRPr="002C4C29" w:rsidRDefault="009A7E2B" w:rsidP="00C62301">
            <w:pPr>
              <w:rPr>
                <w:lang w:val="lv-LV"/>
              </w:rPr>
            </w:pPr>
            <w:r w:rsidRPr="009A7E2B">
              <w:rPr>
                <w:lang w:val="lv-LV"/>
              </w:rPr>
              <w:t xml:space="preserve">Sacensības: </w:t>
            </w:r>
            <w:r w:rsidR="00A014C6">
              <w:rPr>
                <w:lang w:val="lv-LV"/>
              </w:rPr>
              <w:t>2019.gada 6</w:t>
            </w:r>
            <w:r>
              <w:rPr>
                <w:lang w:val="lv-LV"/>
              </w:rPr>
              <w:t>.jūlijā</w:t>
            </w:r>
            <w:r w:rsidRPr="009A7E2B">
              <w:rPr>
                <w:lang w:val="lv-LV"/>
              </w:rPr>
              <w:t xml:space="preserve"> </w:t>
            </w:r>
            <w:r>
              <w:rPr>
                <w:lang w:val="lv-LV"/>
              </w:rPr>
              <w:t>.</w:t>
            </w:r>
            <w:r w:rsidRPr="009A7E2B">
              <w:rPr>
                <w:lang w:val="lv-LV"/>
              </w:rPr>
              <w:t xml:space="preserve"> </w:t>
            </w:r>
            <w:r>
              <w:rPr>
                <w:lang w:val="lv-LV"/>
              </w:rPr>
              <w:t xml:space="preserve">Sākums plkst. </w:t>
            </w:r>
            <w:r w:rsidR="00C62301" w:rsidRPr="002C4C29">
              <w:rPr>
                <w:lang w:val="lv-LV"/>
              </w:rPr>
              <w:t>10:00</w:t>
            </w:r>
          </w:p>
          <w:p w:rsidR="00623439" w:rsidRPr="002C4C29" w:rsidRDefault="00274888" w:rsidP="00C62301">
            <w:pPr>
              <w:rPr>
                <w:lang w:val="lv-LV"/>
              </w:rPr>
            </w:pPr>
            <w:r>
              <w:rPr>
                <w:lang w:val="lv-LV"/>
              </w:rPr>
              <w:t>R</w:t>
            </w:r>
            <w:r w:rsidRPr="00274888">
              <w:rPr>
                <w:lang w:val="lv-LV"/>
              </w:rPr>
              <w:t>eģistrācija</w:t>
            </w:r>
            <w:r w:rsidR="00C62301" w:rsidRPr="002C4C29">
              <w:rPr>
                <w:lang w:val="lv-LV"/>
              </w:rPr>
              <w:t xml:space="preserve">: </w:t>
            </w:r>
            <w:r w:rsidR="00A014C6">
              <w:rPr>
                <w:lang w:val="lv-LV"/>
              </w:rPr>
              <w:t>2019.gada 6.jūlijā</w:t>
            </w:r>
            <w:r w:rsidR="00A014C6" w:rsidRPr="009A7E2B">
              <w:rPr>
                <w:lang w:val="lv-LV"/>
              </w:rPr>
              <w:t xml:space="preserve"> </w:t>
            </w:r>
            <w:r>
              <w:rPr>
                <w:lang w:val="lv-LV"/>
              </w:rPr>
              <w:t xml:space="preserve">Sākums plkst. </w:t>
            </w:r>
            <w:r w:rsidR="00C62301" w:rsidRPr="002C4C29">
              <w:rPr>
                <w:lang w:val="lv-LV"/>
              </w:rPr>
              <w:t>9:00</w:t>
            </w:r>
            <w:r w:rsidR="00A014C6">
              <w:rPr>
                <w:lang w:val="lv-LV"/>
              </w:rPr>
              <w:t>-9:30</w:t>
            </w:r>
          </w:p>
        </w:tc>
      </w:tr>
    </w:tbl>
    <w:p w:rsidR="00AE1357" w:rsidRPr="002C4C29" w:rsidRDefault="00AE1357" w:rsidP="00AE1357">
      <w:pPr>
        <w:rPr>
          <w:lang w:val="lv-LV"/>
        </w:rPr>
      </w:pPr>
    </w:p>
    <w:p w:rsidR="00C3411A" w:rsidRPr="002C4C29" w:rsidRDefault="00533985" w:rsidP="00AE1357">
      <w:pPr>
        <w:jc w:val="center"/>
        <w:rPr>
          <w:b/>
          <w:lang w:val="lv-LV"/>
        </w:rPr>
      </w:pPr>
      <w:r w:rsidRPr="002C4C29">
        <w:rPr>
          <w:b/>
          <w:lang w:val="lv-LV"/>
        </w:rPr>
        <w:t xml:space="preserve">3. </w:t>
      </w:r>
      <w:r w:rsidR="00274888" w:rsidRPr="004E2B65">
        <w:rPr>
          <w:b/>
          <w:szCs w:val="24"/>
        </w:rPr>
        <w:t>SACENSĪBU VADĪBA</w:t>
      </w:r>
    </w:p>
    <w:p w:rsidR="00912C25" w:rsidRPr="002C4C29" w:rsidRDefault="00912C25" w:rsidP="00AE1357">
      <w:pPr>
        <w:jc w:val="center"/>
        <w:rPr>
          <w:b/>
          <w:lang w:val="lv-LV"/>
        </w:rPr>
      </w:pPr>
    </w:p>
    <w:p w:rsidR="00617488" w:rsidRPr="00465877" w:rsidRDefault="00274888" w:rsidP="00C36269">
      <w:pPr>
        <w:tabs>
          <w:tab w:val="num" w:pos="0"/>
        </w:tabs>
        <w:spacing w:after="120"/>
        <w:ind w:firstLine="425"/>
        <w:jc w:val="both"/>
        <w:rPr>
          <w:szCs w:val="24"/>
          <w:lang w:val="lv-LV"/>
        </w:rPr>
      </w:pPr>
      <w:r w:rsidRPr="00465877">
        <w:rPr>
          <w:szCs w:val="24"/>
          <w:lang w:val="lv-LV"/>
        </w:rPr>
        <w:t xml:space="preserve">Pēc FINSO uzdevuma sacensības organizē un vada </w:t>
      </w:r>
      <w:r w:rsidR="00C62301" w:rsidRPr="00465877">
        <w:rPr>
          <w:rStyle w:val="hps"/>
          <w:szCs w:val="24"/>
          <w:lang w:val="lv-LV"/>
        </w:rPr>
        <w:t>Biedrība</w:t>
      </w:r>
      <w:r w:rsidRPr="00465877">
        <w:rPr>
          <w:rStyle w:val="hps"/>
          <w:szCs w:val="24"/>
          <w:lang w:val="lv-LV"/>
        </w:rPr>
        <w:t>,</w:t>
      </w:r>
      <w:r w:rsidR="00C62301" w:rsidRPr="00465877">
        <w:rPr>
          <w:rStyle w:val="hps"/>
          <w:szCs w:val="24"/>
          <w:lang w:val="lv-LV"/>
        </w:rPr>
        <w:t xml:space="preserve"> Invalīdu apmācības un dienas centrs </w:t>
      </w:r>
      <w:r w:rsidR="00400083" w:rsidRPr="00465877">
        <w:rPr>
          <w:rStyle w:val="hps"/>
          <w:szCs w:val="24"/>
          <w:lang w:val="lv-LV"/>
        </w:rPr>
        <w:t>“</w:t>
      </w:r>
      <w:r w:rsidR="00C62301" w:rsidRPr="00465877">
        <w:rPr>
          <w:rStyle w:val="hps"/>
          <w:szCs w:val="24"/>
          <w:lang w:val="lv-LV"/>
        </w:rPr>
        <w:t>AUSMA</w:t>
      </w:r>
      <w:r w:rsidR="00400083" w:rsidRPr="00465877">
        <w:rPr>
          <w:rStyle w:val="hps"/>
          <w:szCs w:val="24"/>
          <w:lang w:val="lv-LV"/>
        </w:rPr>
        <w:t>”</w:t>
      </w:r>
      <w:r w:rsidR="00C62301" w:rsidRPr="00465877">
        <w:rPr>
          <w:rStyle w:val="apple-converted-space"/>
          <w:szCs w:val="24"/>
          <w:lang w:val="lv-LV"/>
        </w:rPr>
        <w:t xml:space="preserve"> </w:t>
      </w:r>
      <w:r w:rsidR="00C62301" w:rsidRPr="00465877">
        <w:rPr>
          <w:rStyle w:val="hps"/>
          <w:szCs w:val="24"/>
          <w:lang w:val="lv-LV"/>
        </w:rPr>
        <w:t>(</w:t>
      </w:r>
      <w:r w:rsidR="00E270C2" w:rsidRPr="00465877">
        <w:rPr>
          <w:rStyle w:val="hps"/>
          <w:szCs w:val="24"/>
          <w:lang w:val="lv-LV"/>
        </w:rPr>
        <w:t>turpmāk tekstā IADC</w:t>
      </w:r>
      <w:r w:rsidR="00C62301" w:rsidRPr="00465877">
        <w:rPr>
          <w:rStyle w:val="hps"/>
          <w:szCs w:val="24"/>
          <w:lang w:val="lv-LV"/>
        </w:rPr>
        <w:t xml:space="preserve"> </w:t>
      </w:r>
      <w:r w:rsidR="00400083" w:rsidRPr="00465877">
        <w:rPr>
          <w:rStyle w:val="hps"/>
          <w:szCs w:val="24"/>
          <w:lang w:val="lv-LV"/>
        </w:rPr>
        <w:t>“</w:t>
      </w:r>
      <w:r w:rsidR="00C62301" w:rsidRPr="00465877">
        <w:rPr>
          <w:rStyle w:val="hps"/>
          <w:szCs w:val="24"/>
          <w:lang w:val="lv-LV"/>
        </w:rPr>
        <w:t>AUSMA</w:t>
      </w:r>
      <w:r w:rsidR="00400083" w:rsidRPr="00465877">
        <w:rPr>
          <w:rStyle w:val="hps"/>
          <w:szCs w:val="24"/>
          <w:lang w:val="lv-LV"/>
        </w:rPr>
        <w:t>”</w:t>
      </w:r>
      <w:r w:rsidR="00C62301" w:rsidRPr="00465877">
        <w:rPr>
          <w:rStyle w:val="hps"/>
          <w:szCs w:val="24"/>
          <w:lang w:val="lv-LV"/>
        </w:rPr>
        <w:t>)</w:t>
      </w:r>
      <w:r w:rsidR="00C62301" w:rsidRPr="00465877">
        <w:rPr>
          <w:rStyle w:val="hps"/>
          <w:i/>
          <w:szCs w:val="24"/>
          <w:lang w:val="lv-LV"/>
        </w:rPr>
        <w:t xml:space="preserve"> </w:t>
      </w:r>
      <w:r w:rsidR="00E270C2" w:rsidRPr="00465877">
        <w:rPr>
          <w:rStyle w:val="hps"/>
          <w:szCs w:val="24"/>
          <w:lang w:val="lv-LV"/>
        </w:rPr>
        <w:t>sadarbībā ar</w:t>
      </w:r>
      <w:r w:rsidR="00C62301" w:rsidRPr="00465877">
        <w:rPr>
          <w:rStyle w:val="hps"/>
          <w:szCs w:val="24"/>
          <w:lang w:val="lv-LV"/>
        </w:rPr>
        <w:t xml:space="preserve"> </w:t>
      </w:r>
      <w:r w:rsidR="00A014C6">
        <w:rPr>
          <w:rStyle w:val="hps"/>
          <w:sz w:val="20"/>
          <w:lang w:val="lv-LV"/>
        </w:rPr>
        <w:t>Salas novada pašvaldību</w:t>
      </w:r>
      <w:r w:rsidR="00C62301" w:rsidRPr="00465877">
        <w:rPr>
          <w:rStyle w:val="hps"/>
          <w:szCs w:val="24"/>
          <w:lang w:val="lv-LV"/>
        </w:rPr>
        <w:t xml:space="preserve">. </w:t>
      </w:r>
      <w:r w:rsidR="00E270C2" w:rsidRPr="00465877">
        <w:rPr>
          <w:szCs w:val="24"/>
          <w:lang w:val="lv-LV"/>
        </w:rPr>
        <w:t xml:space="preserve">Sacensības vada FINSO un </w:t>
      </w:r>
      <w:r w:rsidR="00A014C6">
        <w:rPr>
          <w:szCs w:val="24"/>
          <w:lang w:val="lv-LV"/>
        </w:rPr>
        <w:t>LNF</w:t>
      </w:r>
      <w:r w:rsidR="00E270C2" w:rsidRPr="00465877">
        <w:rPr>
          <w:rStyle w:val="hps"/>
          <w:szCs w:val="24"/>
          <w:lang w:val="lv-LV"/>
        </w:rPr>
        <w:t xml:space="preserve"> </w:t>
      </w:r>
      <w:r w:rsidR="00E270C2" w:rsidRPr="00465877">
        <w:rPr>
          <w:szCs w:val="24"/>
          <w:lang w:val="lv-LV"/>
        </w:rPr>
        <w:t>apstiprināta tiesnešu kolēģija</w:t>
      </w:r>
      <w:r w:rsidR="00E270C2" w:rsidRPr="00465877">
        <w:rPr>
          <w:rStyle w:val="hps"/>
          <w:szCs w:val="24"/>
          <w:lang w:val="lv-LV"/>
        </w:rPr>
        <w:t>.</w:t>
      </w:r>
    </w:p>
    <w:tbl>
      <w:tblPr>
        <w:tblW w:w="0" w:type="auto"/>
        <w:jc w:val="center"/>
        <w:tblLayout w:type="fixed"/>
        <w:tblLook w:val="01E0" w:firstRow="1" w:lastRow="1" w:firstColumn="1" w:lastColumn="1" w:noHBand="0" w:noVBand="0"/>
      </w:tblPr>
      <w:tblGrid>
        <w:gridCol w:w="3119"/>
        <w:gridCol w:w="313"/>
        <w:gridCol w:w="3320"/>
        <w:gridCol w:w="2820"/>
      </w:tblGrid>
      <w:tr w:rsidR="009842E3" w:rsidRPr="00465877">
        <w:trPr>
          <w:cantSplit/>
          <w:jc w:val="center"/>
        </w:trPr>
        <w:tc>
          <w:tcPr>
            <w:tcW w:w="3119" w:type="dxa"/>
            <w:vAlign w:val="center"/>
          </w:tcPr>
          <w:p w:rsidR="00870A30" w:rsidRPr="00465877" w:rsidRDefault="00400083" w:rsidP="00400083">
            <w:pPr>
              <w:rPr>
                <w:szCs w:val="24"/>
                <w:lang w:val="lv-LV"/>
              </w:rPr>
            </w:pPr>
            <w:r w:rsidRPr="00465877">
              <w:rPr>
                <w:szCs w:val="24"/>
                <w:lang w:val="lv-LV"/>
              </w:rPr>
              <w:t>Sacensību koordinators</w:t>
            </w:r>
          </w:p>
        </w:tc>
        <w:tc>
          <w:tcPr>
            <w:tcW w:w="313" w:type="dxa"/>
            <w:vAlign w:val="center"/>
          </w:tcPr>
          <w:p w:rsidR="00870A30" w:rsidRPr="00465877" w:rsidRDefault="00870A30" w:rsidP="00B64BDE">
            <w:pPr>
              <w:rPr>
                <w:szCs w:val="24"/>
                <w:lang w:val="lv-LV"/>
              </w:rPr>
            </w:pPr>
            <w:r w:rsidRPr="00465877">
              <w:rPr>
                <w:szCs w:val="24"/>
                <w:lang w:val="lv-LV"/>
              </w:rPr>
              <w:t>:</w:t>
            </w:r>
          </w:p>
        </w:tc>
        <w:tc>
          <w:tcPr>
            <w:tcW w:w="3320" w:type="dxa"/>
            <w:vAlign w:val="center"/>
          </w:tcPr>
          <w:p w:rsidR="00870A30" w:rsidRPr="00465877" w:rsidRDefault="00C62301" w:rsidP="00C236A6">
            <w:pPr>
              <w:rPr>
                <w:szCs w:val="24"/>
                <w:lang w:val="lv-LV"/>
              </w:rPr>
            </w:pPr>
            <w:r w:rsidRPr="00465877">
              <w:rPr>
                <w:szCs w:val="24"/>
                <w:lang w:val="lv-LV"/>
              </w:rPr>
              <w:t>Valdis Strods  (Валдис Стродс)</w:t>
            </w:r>
          </w:p>
        </w:tc>
        <w:tc>
          <w:tcPr>
            <w:tcW w:w="2820" w:type="dxa"/>
            <w:vAlign w:val="center"/>
          </w:tcPr>
          <w:p w:rsidR="00870A30" w:rsidRPr="00465877" w:rsidRDefault="00C62301" w:rsidP="004F0169">
            <w:pPr>
              <w:rPr>
                <w:color w:val="0000FF"/>
                <w:szCs w:val="24"/>
                <w:lang w:val="lv-LV"/>
              </w:rPr>
            </w:pPr>
            <w:r w:rsidRPr="00465877">
              <w:rPr>
                <w:szCs w:val="24"/>
                <w:lang w:val="lv-LV"/>
              </w:rPr>
              <w:t>+371 28311319</w:t>
            </w:r>
            <w:r w:rsidR="00A014C6">
              <w:rPr>
                <w:szCs w:val="24"/>
                <w:lang w:val="lv-LV"/>
              </w:rPr>
              <w:t xml:space="preserve"> </w:t>
            </w:r>
            <w:r w:rsidR="00A014C6">
              <w:rPr>
                <w:sz w:val="20"/>
                <w:lang w:val="lv-LV"/>
              </w:rPr>
              <w:t>sidlavs@inbox.lv</w:t>
            </w:r>
          </w:p>
        </w:tc>
      </w:tr>
      <w:tr w:rsidR="009842E3" w:rsidRPr="00465877">
        <w:trPr>
          <w:cantSplit/>
          <w:jc w:val="center"/>
        </w:trPr>
        <w:tc>
          <w:tcPr>
            <w:tcW w:w="3119" w:type="dxa"/>
            <w:vAlign w:val="center"/>
          </w:tcPr>
          <w:p w:rsidR="00400083" w:rsidRPr="00465877" w:rsidRDefault="00400083" w:rsidP="00400083">
            <w:pPr>
              <w:rPr>
                <w:szCs w:val="24"/>
              </w:rPr>
            </w:pPr>
            <w:proofErr w:type="spellStart"/>
            <w:r w:rsidRPr="00465877">
              <w:rPr>
                <w:szCs w:val="24"/>
              </w:rPr>
              <w:t>Tiesnešu</w:t>
            </w:r>
            <w:proofErr w:type="spellEnd"/>
            <w:r w:rsidRPr="00465877">
              <w:rPr>
                <w:szCs w:val="24"/>
              </w:rPr>
              <w:t xml:space="preserve"> </w:t>
            </w:r>
            <w:proofErr w:type="spellStart"/>
            <w:r w:rsidRPr="00465877">
              <w:rPr>
                <w:szCs w:val="24"/>
              </w:rPr>
              <w:t>kolēģija</w:t>
            </w:r>
            <w:proofErr w:type="spellEnd"/>
            <w:r w:rsidRPr="00465877">
              <w:rPr>
                <w:szCs w:val="24"/>
              </w:rPr>
              <w:t>:</w:t>
            </w:r>
          </w:p>
          <w:p w:rsidR="003B2EB0" w:rsidRPr="00465877" w:rsidRDefault="00400083" w:rsidP="009842E3">
            <w:pPr>
              <w:rPr>
                <w:szCs w:val="24"/>
              </w:rPr>
            </w:pPr>
            <w:proofErr w:type="spellStart"/>
            <w:r w:rsidRPr="00465877">
              <w:rPr>
                <w:szCs w:val="24"/>
              </w:rPr>
              <w:t>Galvenais</w:t>
            </w:r>
            <w:proofErr w:type="spellEnd"/>
            <w:r w:rsidRPr="00465877">
              <w:rPr>
                <w:szCs w:val="24"/>
              </w:rPr>
              <w:t xml:space="preserve"> </w:t>
            </w:r>
            <w:proofErr w:type="spellStart"/>
            <w:r w:rsidRPr="00465877">
              <w:rPr>
                <w:szCs w:val="24"/>
              </w:rPr>
              <w:t>tiesnesis</w:t>
            </w:r>
            <w:proofErr w:type="spellEnd"/>
          </w:p>
        </w:tc>
        <w:tc>
          <w:tcPr>
            <w:tcW w:w="313" w:type="dxa"/>
            <w:vAlign w:val="center"/>
          </w:tcPr>
          <w:p w:rsidR="003B2EB0" w:rsidRPr="00465877" w:rsidRDefault="003B2EB0" w:rsidP="009842E3">
            <w:pPr>
              <w:rPr>
                <w:szCs w:val="24"/>
                <w:lang w:val="lv-LV"/>
              </w:rPr>
            </w:pPr>
            <w:r w:rsidRPr="00465877">
              <w:rPr>
                <w:szCs w:val="24"/>
                <w:lang w:val="lv-LV"/>
              </w:rPr>
              <w:t>:</w:t>
            </w:r>
          </w:p>
        </w:tc>
        <w:tc>
          <w:tcPr>
            <w:tcW w:w="3320" w:type="dxa"/>
            <w:vAlign w:val="center"/>
          </w:tcPr>
          <w:p w:rsidR="004F7A67" w:rsidRPr="00465877" w:rsidRDefault="00C62301" w:rsidP="00011284">
            <w:pPr>
              <w:rPr>
                <w:color w:val="0000FF"/>
                <w:szCs w:val="24"/>
                <w:lang w:val="lv-LV"/>
              </w:rPr>
            </w:pPr>
            <w:r w:rsidRPr="00465877">
              <w:rPr>
                <w:szCs w:val="24"/>
                <w:lang w:val="lv-LV"/>
              </w:rPr>
              <w:t>Ivars Puida</w:t>
            </w:r>
          </w:p>
        </w:tc>
        <w:tc>
          <w:tcPr>
            <w:tcW w:w="2820" w:type="dxa"/>
            <w:vAlign w:val="center"/>
          </w:tcPr>
          <w:p w:rsidR="00131A94" w:rsidRPr="00465877" w:rsidRDefault="00131A94" w:rsidP="00011284">
            <w:pPr>
              <w:rPr>
                <w:color w:val="0000FF"/>
                <w:szCs w:val="24"/>
                <w:lang w:val="lv-LV"/>
              </w:rPr>
            </w:pPr>
          </w:p>
        </w:tc>
      </w:tr>
      <w:tr w:rsidR="009842E3" w:rsidRPr="00465877">
        <w:trPr>
          <w:cantSplit/>
          <w:jc w:val="center"/>
        </w:trPr>
        <w:tc>
          <w:tcPr>
            <w:tcW w:w="3119" w:type="dxa"/>
            <w:vAlign w:val="center"/>
          </w:tcPr>
          <w:p w:rsidR="00400083" w:rsidRPr="00465877" w:rsidRDefault="00400083" w:rsidP="00400083">
            <w:pPr>
              <w:rPr>
                <w:szCs w:val="24"/>
                <w:lang w:val="lv-LV"/>
              </w:rPr>
            </w:pPr>
            <w:r w:rsidRPr="00465877">
              <w:rPr>
                <w:szCs w:val="24"/>
                <w:lang w:val="lv-LV"/>
              </w:rPr>
              <w:t>Tiesnešu kolēģija:</w:t>
            </w:r>
          </w:p>
          <w:p w:rsidR="003B2EB0" w:rsidRPr="00465877" w:rsidRDefault="00400083" w:rsidP="009842E3">
            <w:pPr>
              <w:rPr>
                <w:szCs w:val="24"/>
                <w:lang w:val="lv-LV"/>
              </w:rPr>
            </w:pPr>
            <w:r w:rsidRPr="00465877">
              <w:rPr>
                <w:szCs w:val="24"/>
                <w:lang w:val="lv-LV"/>
              </w:rPr>
              <w:t>Galvenā tiesneša vietnieks</w:t>
            </w:r>
          </w:p>
        </w:tc>
        <w:tc>
          <w:tcPr>
            <w:tcW w:w="313" w:type="dxa"/>
            <w:vAlign w:val="center"/>
          </w:tcPr>
          <w:p w:rsidR="003B2EB0" w:rsidRPr="00465877" w:rsidRDefault="003B2EB0" w:rsidP="009842E3">
            <w:pPr>
              <w:rPr>
                <w:szCs w:val="24"/>
                <w:lang w:val="lv-LV"/>
              </w:rPr>
            </w:pPr>
            <w:r w:rsidRPr="00465877">
              <w:rPr>
                <w:szCs w:val="24"/>
                <w:lang w:val="lv-LV"/>
              </w:rPr>
              <w:t>:</w:t>
            </w:r>
          </w:p>
        </w:tc>
        <w:tc>
          <w:tcPr>
            <w:tcW w:w="3320" w:type="dxa"/>
            <w:vAlign w:val="center"/>
          </w:tcPr>
          <w:p w:rsidR="003B2EB0" w:rsidRPr="00465877" w:rsidRDefault="00FB2F68" w:rsidP="00FB2F68">
            <w:pPr>
              <w:rPr>
                <w:szCs w:val="24"/>
                <w:lang w:val="lv-LV"/>
              </w:rPr>
            </w:pPr>
            <w:r w:rsidRPr="00465877">
              <w:rPr>
                <w:rStyle w:val="hps"/>
                <w:szCs w:val="24"/>
                <w:lang w:val="lv-LV"/>
              </w:rPr>
              <w:t>norīko Galvenais tiesnesis pēc ierašanās turnīrā</w:t>
            </w:r>
          </w:p>
        </w:tc>
        <w:tc>
          <w:tcPr>
            <w:tcW w:w="2820" w:type="dxa"/>
            <w:vAlign w:val="center"/>
          </w:tcPr>
          <w:p w:rsidR="003B2EB0" w:rsidRPr="00465877" w:rsidRDefault="004E1097" w:rsidP="009842E3">
            <w:pPr>
              <w:rPr>
                <w:szCs w:val="24"/>
                <w:lang w:val="lv-LV"/>
              </w:rPr>
            </w:pPr>
            <w:r w:rsidRPr="00465877">
              <w:rPr>
                <w:rStyle w:val="hps"/>
                <w:szCs w:val="24"/>
                <w:lang w:val="lv-LV"/>
              </w:rPr>
              <w:t>tiek ierakstīts protokolā</w:t>
            </w:r>
          </w:p>
        </w:tc>
      </w:tr>
      <w:tr w:rsidR="009842E3" w:rsidRPr="00465877">
        <w:trPr>
          <w:cantSplit/>
          <w:jc w:val="center"/>
        </w:trPr>
        <w:tc>
          <w:tcPr>
            <w:tcW w:w="3119" w:type="dxa"/>
            <w:vAlign w:val="center"/>
          </w:tcPr>
          <w:p w:rsidR="00870A30" w:rsidRPr="00465877" w:rsidRDefault="00FB2F68" w:rsidP="00FB2F68">
            <w:pPr>
              <w:rPr>
                <w:rStyle w:val="hps"/>
                <w:szCs w:val="24"/>
                <w:lang w:val="lv-LV"/>
              </w:rPr>
            </w:pPr>
            <w:r w:rsidRPr="00465877">
              <w:rPr>
                <w:rStyle w:val="hps"/>
                <w:szCs w:val="24"/>
                <w:lang w:val="lv-LV"/>
              </w:rPr>
              <w:t>Tiesnesis “laukumā</w:t>
            </w:r>
            <w:r w:rsidR="00870A30" w:rsidRPr="00465877">
              <w:rPr>
                <w:rStyle w:val="hps"/>
                <w:szCs w:val="24"/>
                <w:lang w:val="lv-LV"/>
              </w:rPr>
              <w:t xml:space="preserve">", </w:t>
            </w:r>
            <w:r w:rsidRPr="00465877">
              <w:rPr>
                <w:rStyle w:val="hps"/>
                <w:szCs w:val="24"/>
                <w:lang w:val="lv-LV"/>
              </w:rPr>
              <w:t xml:space="preserve">no turnīrā dalībvalstīm </w:t>
            </w:r>
          </w:p>
        </w:tc>
        <w:tc>
          <w:tcPr>
            <w:tcW w:w="313" w:type="dxa"/>
            <w:vAlign w:val="center"/>
          </w:tcPr>
          <w:p w:rsidR="00870A30" w:rsidRPr="00465877" w:rsidRDefault="00870A30" w:rsidP="009842E3">
            <w:pPr>
              <w:rPr>
                <w:rStyle w:val="hps"/>
                <w:szCs w:val="24"/>
                <w:lang w:val="lv-LV"/>
              </w:rPr>
            </w:pPr>
            <w:r w:rsidRPr="00465877">
              <w:rPr>
                <w:rStyle w:val="hps"/>
                <w:szCs w:val="24"/>
                <w:lang w:val="lv-LV"/>
              </w:rPr>
              <w:t>:</w:t>
            </w:r>
          </w:p>
        </w:tc>
        <w:tc>
          <w:tcPr>
            <w:tcW w:w="3320" w:type="dxa"/>
            <w:vAlign w:val="center"/>
          </w:tcPr>
          <w:p w:rsidR="00870A30" w:rsidRPr="00465877" w:rsidRDefault="00FB2F68" w:rsidP="009842E3">
            <w:pPr>
              <w:rPr>
                <w:rStyle w:val="hps"/>
                <w:szCs w:val="24"/>
                <w:lang w:val="lv-LV"/>
              </w:rPr>
            </w:pPr>
            <w:r w:rsidRPr="00465877">
              <w:rPr>
                <w:rStyle w:val="hps"/>
                <w:szCs w:val="24"/>
                <w:lang w:val="lv-LV"/>
              </w:rPr>
              <w:t>norīko Galvenais tiesnesis pēc ierašanās turnīrā</w:t>
            </w:r>
          </w:p>
        </w:tc>
        <w:tc>
          <w:tcPr>
            <w:tcW w:w="2820" w:type="dxa"/>
            <w:vAlign w:val="center"/>
          </w:tcPr>
          <w:p w:rsidR="00870A30" w:rsidRPr="00465877" w:rsidRDefault="004E1097" w:rsidP="009842E3">
            <w:pPr>
              <w:rPr>
                <w:rStyle w:val="hps"/>
                <w:szCs w:val="24"/>
                <w:lang w:val="lv-LV"/>
              </w:rPr>
            </w:pPr>
            <w:r w:rsidRPr="00465877">
              <w:rPr>
                <w:rStyle w:val="hps"/>
                <w:szCs w:val="24"/>
                <w:lang w:val="lv-LV"/>
              </w:rPr>
              <w:t>tiek ierakstīts protokolā</w:t>
            </w:r>
          </w:p>
        </w:tc>
      </w:tr>
    </w:tbl>
    <w:p w:rsidR="00AE1357" w:rsidRPr="00465877" w:rsidRDefault="00AE1357" w:rsidP="00AE1357">
      <w:pPr>
        <w:rPr>
          <w:szCs w:val="24"/>
          <w:lang w:val="lv-LV"/>
        </w:rPr>
      </w:pPr>
    </w:p>
    <w:p w:rsidR="00912C25" w:rsidRDefault="00912C25" w:rsidP="00AE1357">
      <w:pPr>
        <w:jc w:val="center"/>
        <w:rPr>
          <w:b/>
          <w:lang w:val="lv-LV"/>
        </w:rPr>
      </w:pPr>
    </w:p>
    <w:p w:rsidR="004C1C84" w:rsidRPr="002C4C29" w:rsidRDefault="004C1C84" w:rsidP="00AE1357">
      <w:pPr>
        <w:jc w:val="center"/>
        <w:rPr>
          <w:b/>
          <w:lang w:val="lv-LV"/>
        </w:rPr>
      </w:pPr>
    </w:p>
    <w:p w:rsidR="00C3411A" w:rsidRPr="002C4C29" w:rsidRDefault="00533985" w:rsidP="007D67AB">
      <w:pPr>
        <w:spacing w:after="240"/>
        <w:jc w:val="center"/>
        <w:rPr>
          <w:b/>
          <w:lang w:val="lv-LV"/>
        </w:rPr>
      </w:pPr>
      <w:r w:rsidRPr="002C4C29">
        <w:rPr>
          <w:b/>
          <w:lang w:val="lv-LV"/>
        </w:rPr>
        <w:t xml:space="preserve">4. </w:t>
      </w:r>
      <w:r w:rsidR="004E1097" w:rsidRPr="004E2B65">
        <w:rPr>
          <w:b/>
          <w:bCs/>
          <w:szCs w:val="24"/>
        </w:rPr>
        <w:t>SACENSĪBU VEIDI UN DALĪBNIEKI</w:t>
      </w:r>
    </w:p>
    <w:p w:rsidR="007D67AB" w:rsidRPr="007D67AB" w:rsidRDefault="007D67AB" w:rsidP="007D67AB">
      <w:pPr>
        <w:jc w:val="both"/>
        <w:rPr>
          <w:szCs w:val="24"/>
          <w:lang w:val="ru-RU"/>
        </w:rPr>
      </w:pPr>
      <w:proofErr w:type="spellStart"/>
      <w:r>
        <w:rPr>
          <w:szCs w:val="24"/>
        </w:rPr>
        <w:lastRenderedPageBreak/>
        <w:t>Sacensības</w:t>
      </w:r>
      <w:proofErr w:type="spellEnd"/>
      <w:r>
        <w:rPr>
          <w:szCs w:val="24"/>
        </w:rPr>
        <w:t xml:space="preserve"> </w:t>
      </w:r>
      <w:proofErr w:type="spellStart"/>
      <w:r>
        <w:rPr>
          <w:szCs w:val="24"/>
        </w:rPr>
        <w:t>notiek</w:t>
      </w:r>
      <w:proofErr w:type="spellEnd"/>
      <w:r>
        <w:rPr>
          <w:szCs w:val="24"/>
        </w:rPr>
        <w:t xml:space="preserve"> </w:t>
      </w:r>
      <w:proofErr w:type="spellStart"/>
      <w:r>
        <w:rPr>
          <w:szCs w:val="24"/>
        </w:rPr>
        <w:t>saskaņā</w:t>
      </w:r>
      <w:proofErr w:type="spellEnd"/>
      <w:r>
        <w:rPr>
          <w:szCs w:val="24"/>
        </w:rPr>
        <w:t xml:space="preserve"> </w:t>
      </w:r>
      <w:proofErr w:type="spellStart"/>
      <w:r>
        <w:rPr>
          <w:szCs w:val="24"/>
        </w:rPr>
        <w:t>ar</w:t>
      </w:r>
      <w:proofErr w:type="spellEnd"/>
      <w:r>
        <w:rPr>
          <w:szCs w:val="24"/>
        </w:rPr>
        <w:t xml:space="preserve"> FINSO un LNF </w:t>
      </w:r>
      <w:proofErr w:type="spellStart"/>
      <w:r>
        <w:rPr>
          <w:szCs w:val="24"/>
        </w:rPr>
        <w:t>apstiprinātiem</w:t>
      </w:r>
      <w:proofErr w:type="spellEnd"/>
      <w:r>
        <w:rPr>
          <w:szCs w:val="24"/>
        </w:rPr>
        <w:t xml:space="preserve"> </w:t>
      </w:r>
      <w:proofErr w:type="spellStart"/>
      <w:r>
        <w:rPr>
          <w:szCs w:val="24"/>
        </w:rPr>
        <w:t>spēles</w:t>
      </w:r>
      <w:proofErr w:type="spellEnd"/>
      <w:r>
        <w:rPr>
          <w:szCs w:val="24"/>
        </w:rPr>
        <w:t xml:space="preserve"> </w:t>
      </w:r>
      <w:proofErr w:type="spellStart"/>
      <w:r>
        <w:rPr>
          <w:szCs w:val="24"/>
        </w:rPr>
        <w:t>noteikumiem</w:t>
      </w:r>
      <w:proofErr w:type="spellEnd"/>
      <w:r>
        <w:rPr>
          <w:szCs w:val="24"/>
        </w:rPr>
        <w:t xml:space="preserve">. </w:t>
      </w:r>
      <w:proofErr w:type="spellStart"/>
      <w:r>
        <w:rPr>
          <w:szCs w:val="24"/>
        </w:rPr>
        <w:t>Sacensībās</w:t>
      </w:r>
      <w:proofErr w:type="spellEnd"/>
      <w:r>
        <w:rPr>
          <w:szCs w:val="24"/>
        </w:rPr>
        <w:t xml:space="preserve"> var </w:t>
      </w:r>
      <w:proofErr w:type="spellStart"/>
      <w:r>
        <w:rPr>
          <w:szCs w:val="24"/>
        </w:rPr>
        <w:t>piedalīties</w:t>
      </w:r>
      <w:proofErr w:type="spellEnd"/>
      <w:r>
        <w:rPr>
          <w:szCs w:val="24"/>
        </w:rPr>
        <w:t xml:space="preserve"> </w:t>
      </w:r>
      <w:proofErr w:type="spellStart"/>
      <w:r>
        <w:rPr>
          <w:szCs w:val="24"/>
        </w:rPr>
        <w:t>visi</w:t>
      </w:r>
      <w:proofErr w:type="spellEnd"/>
      <w:r>
        <w:rPr>
          <w:szCs w:val="24"/>
        </w:rPr>
        <w:t xml:space="preserve"> </w:t>
      </w:r>
      <w:proofErr w:type="spellStart"/>
      <w:r>
        <w:rPr>
          <w:szCs w:val="24"/>
        </w:rPr>
        <w:t>novusa</w:t>
      </w:r>
      <w:proofErr w:type="spellEnd"/>
      <w:r>
        <w:rPr>
          <w:szCs w:val="24"/>
        </w:rPr>
        <w:t xml:space="preserve"> </w:t>
      </w:r>
      <w:proofErr w:type="spellStart"/>
      <w:r>
        <w:rPr>
          <w:szCs w:val="24"/>
        </w:rPr>
        <w:t>spēlētāji</w:t>
      </w:r>
      <w:proofErr w:type="spellEnd"/>
      <w:r>
        <w:rPr>
          <w:szCs w:val="24"/>
        </w:rPr>
        <w:t xml:space="preserve"> (par </w:t>
      </w:r>
      <w:proofErr w:type="spellStart"/>
      <w:r>
        <w:rPr>
          <w:szCs w:val="24"/>
        </w:rPr>
        <w:t>kuriem</w:t>
      </w:r>
      <w:proofErr w:type="spellEnd"/>
      <w:r>
        <w:rPr>
          <w:szCs w:val="24"/>
        </w:rPr>
        <w:t xml:space="preserve"> </w:t>
      </w:r>
      <w:proofErr w:type="spellStart"/>
      <w:r>
        <w:rPr>
          <w:szCs w:val="24"/>
        </w:rPr>
        <w:t>ir</w:t>
      </w:r>
      <w:proofErr w:type="spellEnd"/>
      <w:r>
        <w:rPr>
          <w:szCs w:val="24"/>
        </w:rPr>
        <w:t xml:space="preserve"> </w:t>
      </w:r>
      <w:proofErr w:type="spellStart"/>
      <w:r>
        <w:rPr>
          <w:szCs w:val="24"/>
        </w:rPr>
        <w:t>pieteikums</w:t>
      </w:r>
      <w:proofErr w:type="spellEnd"/>
      <w:r>
        <w:rPr>
          <w:szCs w:val="24"/>
        </w:rPr>
        <w:t xml:space="preserve"> no </w:t>
      </w:r>
      <w:proofErr w:type="spellStart"/>
      <w:r>
        <w:rPr>
          <w:szCs w:val="24"/>
        </w:rPr>
        <w:t>savas</w:t>
      </w:r>
      <w:proofErr w:type="spellEnd"/>
      <w:r>
        <w:rPr>
          <w:szCs w:val="24"/>
        </w:rPr>
        <w:t xml:space="preserve"> </w:t>
      </w:r>
      <w:proofErr w:type="spellStart"/>
      <w:r>
        <w:rPr>
          <w:szCs w:val="24"/>
        </w:rPr>
        <w:t>valsts</w:t>
      </w:r>
      <w:proofErr w:type="spellEnd"/>
      <w:r>
        <w:rPr>
          <w:szCs w:val="24"/>
        </w:rPr>
        <w:t xml:space="preserve"> </w:t>
      </w:r>
      <w:proofErr w:type="spellStart"/>
      <w:r>
        <w:rPr>
          <w:szCs w:val="24"/>
        </w:rPr>
        <w:t>federācijas</w:t>
      </w:r>
      <w:proofErr w:type="spellEnd"/>
      <w:r>
        <w:rPr>
          <w:szCs w:val="24"/>
        </w:rPr>
        <w:t xml:space="preserve"> </w:t>
      </w:r>
      <w:proofErr w:type="spellStart"/>
      <w:r>
        <w:rPr>
          <w:szCs w:val="24"/>
        </w:rPr>
        <w:t>vai</w:t>
      </w:r>
      <w:proofErr w:type="spellEnd"/>
      <w:r>
        <w:rPr>
          <w:szCs w:val="24"/>
        </w:rPr>
        <w:t xml:space="preserve"> FINSO </w:t>
      </w:r>
      <w:proofErr w:type="spellStart"/>
      <w:r>
        <w:rPr>
          <w:szCs w:val="24"/>
        </w:rPr>
        <w:t>vadības</w:t>
      </w:r>
      <w:proofErr w:type="spellEnd"/>
      <w:r>
        <w:rPr>
          <w:szCs w:val="24"/>
        </w:rPr>
        <w:t xml:space="preserve">), </w:t>
      </w:r>
      <w:proofErr w:type="spellStart"/>
      <w:r>
        <w:rPr>
          <w:szCs w:val="24"/>
        </w:rPr>
        <w:t>kuri</w:t>
      </w:r>
      <w:proofErr w:type="spellEnd"/>
      <w:r>
        <w:rPr>
          <w:szCs w:val="24"/>
        </w:rPr>
        <w:t xml:space="preserve"> </w:t>
      </w:r>
      <w:proofErr w:type="spellStart"/>
      <w:r>
        <w:rPr>
          <w:szCs w:val="24"/>
        </w:rPr>
        <w:t>samaksājuši</w:t>
      </w:r>
      <w:proofErr w:type="spellEnd"/>
      <w:r>
        <w:rPr>
          <w:szCs w:val="24"/>
        </w:rPr>
        <w:t xml:space="preserve"> </w:t>
      </w:r>
      <w:proofErr w:type="spellStart"/>
      <w:r>
        <w:rPr>
          <w:szCs w:val="24"/>
        </w:rPr>
        <w:t>dalības</w:t>
      </w:r>
      <w:proofErr w:type="spellEnd"/>
      <w:r>
        <w:rPr>
          <w:szCs w:val="24"/>
        </w:rPr>
        <w:t xml:space="preserve"> </w:t>
      </w:r>
      <w:proofErr w:type="spellStart"/>
      <w:r>
        <w:rPr>
          <w:szCs w:val="24"/>
        </w:rPr>
        <w:t>maksu</w:t>
      </w:r>
      <w:proofErr w:type="spellEnd"/>
      <w:r>
        <w:rPr>
          <w:szCs w:val="24"/>
        </w:rPr>
        <w:t xml:space="preserve">. </w:t>
      </w:r>
      <w:proofErr w:type="spellStart"/>
      <w:r>
        <w:rPr>
          <w:szCs w:val="24"/>
        </w:rPr>
        <w:t>Sacens</w:t>
      </w:r>
      <w:proofErr w:type="spellEnd"/>
      <w:r w:rsidRPr="007D67AB">
        <w:rPr>
          <w:szCs w:val="24"/>
          <w:lang w:val="ru-RU"/>
        </w:rPr>
        <w:t>ī</w:t>
      </w:r>
      <w:r>
        <w:rPr>
          <w:szCs w:val="24"/>
        </w:rPr>
        <w:t>b</w:t>
      </w:r>
      <w:r w:rsidRPr="007D67AB">
        <w:rPr>
          <w:szCs w:val="24"/>
          <w:lang w:val="ru-RU"/>
        </w:rPr>
        <w:t>ā</w:t>
      </w:r>
      <w:r>
        <w:rPr>
          <w:szCs w:val="24"/>
        </w:rPr>
        <w:t>s</w:t>
      </w:r>
      <w:r w:rsidRPr="007D67AB">
        <w:rPr>
          <w:szCs w:val="24"/>
          <w:lang w:val="ru-RU"/>
        </w:rPr>
        <w:t xml:space="preserve"> </w:t>
      </w:r>
      <w:proofErr w:type="spellStart"/>
      <w:r>
        <w:rPr>
          <w:szCs w:val="24"/>
        </w:rPr>
        <w:t>dr</w:t>
      </w:r>
      <w:proofErr w:type="spellEnd"/>
      <w:r w:rsidRPr="007D67AB">
        <w:rPr>
          <w:szCs w:val="24"/>
          <w:lang w:val="ru-RU"/>
        </w:rPr>
        <w:t>ī</w:t>
      </w:r>
      <w:proofErr w:type="spellStart"/>
      <w:r>
        <w:rPr>
          <w:szCs w:val="24"/>
        </w:rPr>
        <w:t>kst</w:t>
      </w:r>
      <w:proofErr w:type="spellEnd"/>
      <w:r w:rsidRPr="007D67AB">
        <w:rPr>
          <w:szCs w:val="24"/>
          <w:lang w:val="ru-RU"/>
        </w:rPr>
        <w:t xml:space="preserve"> </w:t>
      </w:r>
      <w:r>
        <w:rPr>
          <w:szCs w:val="24"/>
        </w:rPr>
        <w:t>start</w:t>
      </w:r>
      <w:r w:rsidRPr="007D67AB">
        <w:rPr>
          <w:szCs w:val="24"/>
          <w:lang w:val="ru-RU"/>
        </w:rPr>
        <w:t>ē</w:t>
      </w:r>
      <w:r>
        <w:rPr>
          <w:szCs w:val="24"/>
        </w:rPr>
        <w:t>t</w:t>
      </w:r>
      <w:r w:rsidRPr="007D67AB">
        <w:rPr>
          <w:szCs w:val="24"/>
          <w:lang w:val="ru-RU"/>
        </w:rPr>
        <w:t xml:space="preserve"> </w:t>
      </w:r>
      <w:proofErr w:type="spellStart"/>
      <w:r>
        <w:rPr>
          <w:szCs w:val="24"/>
        </w:rPr>
        <w:t>sievietes</w:t>
      </w:r>
      <w:proofErr w:type="spellEnd"/>
      <w:r w:rsidRPr="007D67AB">
        <w:rPr>
          <w:szCs w:val="24"/>
          <w:lang w:val="ru-RU"/>
        </w:rPr>
        <w:t xml:space="preserve"> </w:t>
      </w:r>
      <w:r>
        <w:rPr>
          <w:szCs w:val="24"/>
        </w:rPr>
        <w:t>un</w:t>
      </w:r>
      <w:r w:rsidRPr="007D67AB">
        <w:rPr>
          <w:szCs w:val="24"/>
          <w:lang w:val="ru-RU"/>
        </w:rPr>
        <w:t xml:space="preserve"> </w:t>
      </w:r>
      <w:r>
        <w:rPr>
          <w:szCs w:val="24"/>
        </w:rPr>
        <w:t>v</w:t>
      </w:r>
      <w:r w:rsidRPr="007D67AB">
        <w:rPr>
          <w:szCs w:val="24"/>
          <w:lang w:val="ru-RU"/>
        </w:rPr>
        <w:t>ī</w:t>
      </w:r>
      <w:proofErr w:type="spellStart"/>
      <w:r>
        <w:rPr>
          <w:szCs w:val="24"/>
        </w:rPr>
        <w:t>rie</w:t>
      </w:r>
      <w:proofErr w:type="spellEnd"/>
      <w:r w:rsidRPr="007D67AB">
        <w:rPr>
          <w:szCs w:val="24"/>
          <w:lang w:val="ru-RU"/>
        </w:rPr>
        <w:t>š</w:t>
      </w:r>
      <w:proofErr w:type="spellStart"/>
      <w:r>
        <w:rPr>
          <w:szCs w:val="24"/>
        </w:rPr>
        <w:t>i</w:t>
      </w:r>
      <w:proofErr w:type="spellEnd"/>
      <w:r w:rsidRPr="007D67AB">
        <w:rPr>
          <w:szCs w:val="24"/>
          <w:lang w:val="ru-RU"/>
        </w:rPr>
        <w:t xml:space="preserve"> </w:t>
      </w:r>
      <w:r>
        <w:rPr>
          <w:szCs w:val="24"/>
        </w:rPr>
        <w:t>no</w:t>
      </w:r>
      <w:r w:rsidRPr="007D67AB">
        <w:rPr>
          <w:szCs w:val="24"/>
          <w:lang w:val="ru-RU"/>
        </w:rPr>
        <w:t xml:space="preserve"> 14 </w:t>
      </w:r>
      <w:proofErr w:type="spellStart"/>
      <w:r>
        <w:rPr>
          <w:szCs w:val="24"/>
        </w:rPr>
        <w:t>gadu</w:t>
      </w:r>
      <w:proofErr w:type="spellEnd"/>
      <w:r w:rsidRPr="007D67AB">
        <w:rPr>
          <w:szCs w:val="24"/>
          <w:lang w:val="ru-RU"/>
        </w:rPr>
        <w:t xml:space="preserve"> </w:t>
      </w:r>
      <w:proofErr w:type="spellStart"/>
      <w:r>
        <w:rPr>
          <w:szCs w:val="24"/>
        </w:rPr>
        <w:t>vecuma</w:t>
      </w:r>
      <w:proofErr w:type="spellEnd"/>
      <w:r w:rsidRPr="007D67AB">
        <w:rPr>
          <w:szCs w:val="24"/>
          <w:lang w:val="ru-RU"/>
        </w:rPr>
        <w:t>.</w:t>
      </w:r>
    </w:p>
    <w:p w:rsidR="007D67AB" w:rsidRDefault="00532DA7" w:rsidP="00255330">
      <w:pPr>
        <w:jc w:val="both"/>
        <w:rPr>
          <w:szCs w:val="24"/>
          <w:lang w:val="lv-LV"/>
        </w:rPr>
      </w:pPr>
      <w:r w:rsidRPr="002C4C29">
        <w:rPr>
          <w:szCs w:val="24"/>
          <w:lang w:val="lv-LV"/>
        </w:rPr>
        <w:t>4.1.</w:t>
      </w:r>
      <w:r w:rsidR="007D67AB">
        <w:rPr>
          <w:szCs w:val="24"/>
          <w:lang w:val="lv-LV"/>
        </w:rPr>
        <w:t xml:space="preserve"> Piedalīties sacensībās tiek pielaisti dalībnieki, kuriem ir noteikta invaliditātes grupa un ir spēkā esoši dokumenti, kas to apliecina.</w:t>
      </w:r>
    </w:p>
    <w:p w:rsidR="007D67AB" w:rsidRDefault="007D67AB" w:rsidP="00255330">
      <w:pPr>
        <w:jc w:val="both"/>
        <w:rPr>
          <w:lang w:val="lv-LV"/>
        </w:rPr>
      </w:pPr>
      <w:r>
        <w:rPr>
          <w:lang w:val="lv-LV"/>
        </w:rPr>
        <w:t xml:space="preserve">4.2. </w:t>
      </w:r>
      <w:r w:rsidR="008C0541">
        <w:rPr>
          <w:lang w:val="lv-LV"/>
        </w:rPr>
        <w:t>Uzraudzīt personu apliecinošo dokumentu patiesumu, kas pierāda kategoriju un invaliditātes grupu ir nacionālās federācijas pienākums, kā arī tiek apstiprināts pieteikumā, kas tiek iesniegts sacensībās.</w:t>
      </w:r>
    </w:p>
    <w:p w:rsidR="0027503E" w:rsidRDefault="00C639A2" w:rsidP="00255330">
      <w:pPr>
        <w:jc w:val="both"/>
        <w:rPr>
          <w:lang w:val="lv-LV"/>
        </w:rPr>
      </w:pPr>
      <w:bookmarkStart w:id="3" w:name="OLE_LINK45"/>
      <w:bookmarkStart w:id="4" w:name="OLE_LINK46"/>
      <w:r w:rsidRPr="002C4C29">
        <w:rPr>
          <w:lang w:val="lv-LV"/>
        </w:rPr>
        <w:t>4.3.</w:t>
      </w:r>
      <w:r w:rsidR="009B72BB" w:rsidRPr="002C4C29">
        <w:rPr>
          <w:lang w:val="lv-LV"/>
        </w:rPr>
        <w:t xml:space="preserve"> </w:t>
      </w:r>
      <w:r w:rsidR="007420AF">
        <w:rPr>
          <w:lang w:val="lv-LV"/>
        </w:rPr>
        <w:t>Dalībnieki var startēt vienā no sekojošām kategorijām: „vīrieši sēdus”, „vīrieši stāvus”, „sievietes sēdus”, „sievietes stāvus” un „juniori”. Viena turnīra laikā dalībnieks var piedalīties tikai izvēlētajā un pieteikumā ierakstītajā kategorijā.</w:t>
      </w:r>
    </w:p>
    <w:p w:rsidR="000F5595" w:rsidRPr="002C4C29" w:rsidRDefault="00255330" w:rsidP="00B279ED">
      <w:pPr>
        <w:ind w:left="540"/>
        <w:jc w:val="both"/>
        <w:rPr>
          <w:szCs w:val="28"/>
          <w:lang w:val="lv-LV"/>
        </w:rPr>
      </w:pPr>
      <w:r w:rsidRPr="002C4C29">
        <w:rPr>
          <w:szCs w:val="28"/>
          <w:lang w:val="lv-LV"/>
        </w:rPr>
        <w:t xml:space="preserve">4.3.1. </w:t>
      </w:r>
      <w:r w:rsidR="00B279ED">
        <w:rPr>
          <w:szCs w:val="28"/>
          <w:lang w:val="lv-LV"/>
        </w:rPr>
        <w:t>Kategorija „vīrieši sēdus” un „sievietes sēdus” attiecas uz dalībniekiem, kas veselības stāvokļa dēļ vai pēc personīgas izvēles spēlē sēdus stāvoklī, nepieceļoties kājās visas partijas garumā</w:t>
      </w:r>
      <w:r w:rsidR="000F5595" w:rsidRPr="002C4C29">
        <w:rPr>
          <w:szCs w:val="28"/>
          <w:lang w:val="lv-LV"/>
        </w:rPr>
        <w:t>.</w:t>
      </w:r>
    </w:p>
    <w:p w:rsidR="00B279ED" w:rsidRDefault="00255330" w:rsidP="00255330">
      <w:pPr>
        <w:ind w:left="540"/>
        <w:jc w:val="both"/>
        <w:rPr>
          <w:szCs w:val="28"/>
          <w:lang w:val="lv-LV"/>
        </w:rPr>
      </w:pPr>
      <w:r w:rsidRPr="002C4C29">
        <w:rPr>
          <w:szCs w:val="28"/>
          <w:lang w:val="lv-LV"/>
        </w:rPr>
        <w:t xml:space="preserve">4.3.2. </w:t>
      </w:r>
      <w:r w:rsidR="00B279ED">
        <w:rPr>
          <w:szCs w:val="28"/>
          <w:lang w:val="lv-LV"/>
        </w:rPr>
        <w:t>Kategorija „vīrieši stāvus” un „sievietes stāvus” attiecas uz dalībniekiem, kas veselības stāvokļa dēļ vai pēc personīgās izvēles izdara sitienus stāvus.</w:t>
      </w:r>
    </w:p>
    <w:p w:rsidR="008E657D" w:rsidRDefault="00CC036F" w:rsidP="00CC036F">
      <w:pPr>
        <w:jc w:val="both"/>
        <w:rPr>
          <w:szCs w:val="28"/>
          <w:lang w:val="lv-LV"/>
        </w:rPr>
      </w:pPr>
      <w:bookmarkStart w:id="5" w:name="OLE_LINK13"/>
      <w:bookmarkStart w:id="6" w:name="OLE_LINK14"/>
      <w:r w:rsidRPr="002C4C29">
        <w:rPr>
          <w:szCs w:val="28"/>
          <w:lang w:val="lv-LV"/>
        </w:rPr>
        <w:t>4.4.</w:t>
      </w:r>
      <w:bookmarkEnd w:id="5"/>
      <w:bookmarkEnd w:id="6"/>
      <w:r w:rsidRPr="002C4C29">
        <w:rPr>
          <w:szCs w:val="28"/>
          <w:lang w:val="lv-LV"/>
        </w:rPr>
        <w:t xml:space="preserve"> </w:t>
      </w:r>
      <w:r w:rsidR="008E657D" w:rsidRPr="008E657D">
        <w:rPr>
          <w:szCs w:val="28"/>
          <w:lang w:val="lv-LV"/>
        </w:rPr>
        <w:t>Atkarībā no dalībnieku skaita katrā kategorijā</w:t>
      </w:r>
      <w:r w:rsidR="008E657D">
        <w:rPr>
          <w:szCs w:val="28"/>
          <w:lang w:val="lv-LV"/>
        </w:rPr>
        <w:t xml:space="preserve">, turnīra organizētāji konsultējoties ar FINSO, novada turnīrus katrā kategorijā vai </w:t>
      </w:r>
      <w:r w:rsidR="008E657D" w:rsidRPr="008E657D">
        <w:rPr>
          <w:szCs w:val="28"/>
          <w:lang w:val="lv-LV"/>
        </w:rPr>
        <w:t>apvienot</w:t>
      </w:r>
      <w:r w:rsidR="008E657D">
        <w:rPr>
          <w:szCs w:val="28"/>
          <w:lang w:val="lv-LV"/>
        </w:rPr>
        <w:t>ajos/apvienotajā</w:t>
      </w:r>
      <w:r w:rsidR="008E657D" w:rsidRPr="008E657D">
        <w:rPr>
          <w:szCs w:val="28"/>
          <w:lang w:val="lv-LV"/>
        </w:rPr>
        <w:t xml:space="preserve"> turnīr</w:t>
      </w:r>
      <w:r w:rsidR="008E657D">
        <w:rPr>
          <w:szCs w:val="28"/>
          <w:lang w:val="lv-LV"/>
        </w:rPr>
        <w:t>os/turnīrā</w:t>
      </w:r>
      <w:r w:rsidR="008E657D" w:rsidRPr="008E657D">
        <w:rPr>
          <w:szCs w:val="28"/>
          <w:lang w:val="lv-LV"/>
        </w:rPr>
        <w:t>.</w:t>
      </w:r>
    </w:p>
    <w:p w:rsidR="008C648A" w:rsidRPr="00444588" w:rsidRDefault="00CC036F" w:rsidP="008C648A">
      <w:pPr>
        <w:jc w:val="both"/>
        <w:rPr>
          <w:color w:val="000000"/>
          <w:szCs w:val="24"/>
          <w:lang w:val="lv-LV"/>
        </w:rPr>
      </w:pPr>
      <w:bookmarkStart w:id="7" w:name="OLE_LINK15"/>
      <w:bookmarkEnd w:id="3"/>
      <w:bookmarkEnd w:id="4"/>
      <w:r w:rsidRPr="002C4C29">
        <w:rPr>
          <w:szCs w:val="28"/>
          <w:lang w:val="lv-LV"/>
        </w:rPr>
        <w:t xml:space="preserve">4.5. </w:t>
      </w:r>
      <w:bookmarkEnd w:id="7"/>
      <w:r w:rsidR="008C648A" w:rsidRPr="00444588">
        <w:rPr>
          <w:color w:val="000000"/>
          <w:szCs w:val="24"/>
          <w:lang w:val="lv-LV"/>
        </w:rPr>
        <w:t>Katram dalībniekam jābūt savai kijai, ripai (mammai)</w:t>
      </w:r>
      <w:r w:rsidR="00444588" w:rsidRPr="00444588">
        <w:rPr>
          <w:color w:val="000000"/>
          <w:szCs w:val="24"/>
          <w:lang w:val="lv-LV"/>
        </w:rPr>
        <w:t xml:space="preserve">, </w:t>
      </w:r>
      <w:r w:rsidR="008C648A" w:rsidRPr="00444588">
        <w:rPr>
          <w:color w:val="000000"/>
          <w:szCs w:val="24"/>
          <w:lang w:val="lv-LV"/>
        </w:rPr>
        <w:t>maiņas apaviem. Pavadošajām personām arī jābūt maiņas apaviem.</w:t>
      </w:r>
    </w:p>
    <w:p w:rsidR="00C8323C" w:rsidRDefault="00CC036F" w:rsidP="00255330">
      <w:pPr>
        <w:tabs>
          <w:tab w:val="num" w:pos="0"/>
        </w:tabs>
        <w:jc w:val="both"/>
        <w:rPr>
          <w:lang w:val="lv-LV"/>
        </w:rPr>
      </w:pPr>
      <w:bookmarkStart w:id="8" w:name="OLE_LINK16"/>
      <w:bookmarkStart w:id="9" w:name="OLE_LINK17"/>
      <w:r w:rsidRPr="002C4C29">
        <w:rPr>
          <w:lang w:val="lv-LV"/>
        </w:rPr>
        <w:t xml:space="preserve">4.6. </w:t>
      </w:r>
      <w:bookmarkEnd w:id="8"/>
      <w:bookmarkEnd w:id="9"/>
      <w:r w:rsidR="00C8323C">
        <w:rPr>
          <w:lang w:val="lv-LV"/>
        </w:rPr>
        <w:t>Dalībnieku skaits sacensībās ir ierobežots, 15 (piecpadsmit) dalībnieki no valsts. Ja nacionālās delegācijas dalībnieku skaits ir mazāks par 15 (piecpadsmit) cilvēkiem, turnīra organizētāji var palielināt vietu skaitu priekš citu valstu delegācijai. Katram dalībniekam, kas iekļauts nacionālās federācijas pieteikumā ir jābūt tās valsts pilsonim, kura iesniegusi pieteikumu.</w:t>
      </w:r>
    </w:p>
    <w:p w:rsidR="009B72BB" w:rsidRPr="00A11581" w:rsidRDefault="00CC036F" w:rsidP="00A11581">
      <w:pPr>
        <w:spacing w:after="240"/>
        <w:jc w:val="both"/>
        <w:rPr>
          <w:rFonts w:eastAsia="Calibri"/>
          <w:szCs w:val="24"/>
          <w:lang w:val="lv-LV" w:eastAsia="en-US"/>
        </w:rPr>
      </w:pPr>
      <w:r w:rsidRPr="002C4C29">
        <w:rPr>
          <w:lang w:val="lv-LV"/>
        </w:rPr>
        <w:t xml:space="preserve">4.7. </w:t>
      </w:r>
      <w:r w:rsidR="00A11581" w:rsidRPr="00A11581">
        <w:rPr>
          <w:rFonts w:eastAsia="Calibri"/>
          <w:szCs w:val="24"/>
          <w:lang w:val="lv-LV" w:eastAsia="en-US"/>
        </w:rPr>
        <w:t>Sacensībās var piedalīties arī sportisti, kuru pārstāvētās valstis nav FINSO sastāvā. Par šo sportistu delegācijas skaitu un pārstāvniecību lemj FINSO. Strīda gadījumos lēmumu pieņem FINSO prezidijs. Šī kārtība ir spēkā līdz brīdim, kad FINSO atzīst konkrēto valsti par pagaidu vai pastāvīgu FINSO biedru (locekli).</w:t>
      </w:r>
    </w:p>
    <w:p w:rsidR="005268CA" w:rsidRPr="002C4C29" w:rsidRDefault="00533985" w:rsidP="00AC1E19">
      <w:pPr>
        <w:spacing w:after="240"/>
        <w:jc w:val="center"/>
        <w:rPr>
          <w:b/>
          <w:lang w:val="lv-LV"/>
        </w:rPr>
      </w:pPr>
      <w:r w:rsidRPr="002C4C29">
        <w:rPr>
          <w:b/>
          <w:lang w:val="lv-LV"/>
        </w:rPr>
        <w:t xml:space="preserve">5. </w:t>
      </w:r>
      <w:r w:rsidR="00A36B86">
        <w:rPr>
          <w:b/>
          <w:lang w:val="lv-LV"/>
        </w:rPr>
        <w:t>REĢISTRĀCIJA</w:t>
      </w:r>
    </w:p>
    <w:p w:rsidR="00AC1E19" w:rsidRPr="00AC1E19" w:rsidRDefault="00533985" w:rsidP="00AC1E19">
      <w:pPr>
        <w:jc w:val="both"/>
        <w:rPr>
          <w:rFonts w:eastAsia="Calibri"/>
          <w:szCs w:val="24"/>
          <w:lang w:val="lv-LV" w:eastAsia="en-US"/>
        </w:rPr>
      </w:pPr>
      <w:r w:rsidRPr="002C4C29">
        <w:rPr>
          <w:szCs w:val="24"/>
          <w:lang w:val="lv-LV"/>
        </w:rPr>
        <w:t>5.1.</w:t>
      </w:r>
      <w:r w:rsidR="009B72BB" w:rsidRPr="002C4C29">
        <w:rPr>
          <w:szCs w:val="24"/>
          <w:lang w:val="lv-LV"/>
        </w:rPr>
        <w:t xml:space="preserve"> </w:t>
      </w:r>
      <w:r w:rsidR="00AC1E19" w:rsidRPr="00AC1E19">
        <w:rPr>
          <w:rFonts w:eastAsia="Calibri"/>
          <w:szCs w:val="24"/>
          <w:lang w:val="lv-LV" w:eastAsia="en-US"/>
        </w:rPr>
        <w:t>Katras valsts delegācijas vadītājam ir jāiesniedz pieteikums par dalību sacensībās ne vēlāk kā 10 (desmit) kalendārās dienas pirms sacensību sākuma vai līdz 201</w:t>
      </w:r>
      <w:r w:rsidR="00A014C6">
        <w:rPr>
          <w:rFonts w:eastAsia="Calibri"/>
          <w:szCs w:val="24"/>
          <w:lang w:val="lv-LV" w:eastAsia="en-US"/>
        </w:rPr>
        <w:t>9</w:t>
      </w:r>
      <w:r w:rsidR="00AC1E19" w:rsidRPr="00AC1E19">
        <w:rPr>
          <w:rFonts w:eastAsia="Calibri"/>
          <w:szCs w:val="24"/>
          <w:lang w:val="lv-LV" w:eastAsia="en-US"/>
        </w:rPr>
        <w:t xml:space="preserve">.gada </w:t>
      </w:r>
      <w:r w:rsidR="00A014C6">
        <w:rPr>
          <w:rFonts w:eastAsia="Calibri"/>
          <w:szCs w:val="24"/>
          <w:lang w:val="lv-LV" w:eastAsia="en-US"/>
        </w:rPr>
        <w:t>26</w:t>
      </w:r>
      <w:r w:rsidR="00AC1E19" w:rsidRPr="00AC1E19">
        <w:rPr>
          <w:rFonts w:eastAsia="Calibri"/>
          <w:szCs w:val="24"/>
          <w:lang w:val="lv-LV" w:eastAsia="en-US"/>
        </w:rPr>
        <w:t>. jū</w:t>
      </w:r>
      <w:r w:rsidR="00A014C6">
        <w:rPr>
          <w:rFonts w:eastAsia="Calibri"/>
          <w:szCs w:val="24"/>
          <w:lang w:val="lv-LV" w:eastAsia="en-US"/>
        </w:rPr>
        <w:t>ni</w:t>
      </w:r>
      <w:r w:rsidR="00AC1E19" w:rsidRPr="00AC1E19">
        <w:rPr>
          <w:rFonts w:eastAsia="Calibri"/>
          <w:szCs w:val="24"/>
          <w:lang w:val="lv-LV" w:eastAsia="en-US"/>
        </w:rPr>
        <w:t>jam.</w:t>
      </w:r>
    </w:p>
    <w:p w:rsidR="004F7886" w:rsidRDefault="00F84961" w:rsidP="00255330">
      <w:pPr>
        <w:jc w:val="both"/>
        <w:rPr>
          <w:rStyle w:val="hps"/>
          <w:lang w:val="lv-LV"/>
        </w:rPr>
      </w:pPr>
      <w:r w:rsidRPr="002C4C29">
        <w:rPr>
          <w:rStyle w:val="hps"/>
          <w:lang w:val="lv-LV"/>
        </w:rPr>
        <w:t>5.2.</w:t>
      </w:r>
      <w:r w:rsidR="009B72BB" w:rsidRPr="002C4C29">
        <w:rPr>
          <w:rStyle w:val="hps"/>
          <w:lang w:val="lv-LV"/>
        </w:rPr>
        <w:t xml:space="preserve"> </w:t>
      </w:r>
      <w:r w:rsidR="004F7886" w:rsidRPr="004F7886">
        <w:rPr>
          <w:rStyle w:val="hps"/>
          <w:lang w:val="lv-LV"/>
        </w:rPr>
        <w:t>Iepriekšējs pieteikum</w:t>
      </w:r>
      <w:r w:rsidR="004F7886">
        <w:rPr>
          <w:rStyle w:val="hps"/>
          <w:lang w:val="lv-LV"/>
        </w:rPr>
        <w:t>s</w:t>
      </w:r>
      <w:r w:rsidR="004F7886" w:rsidRPr="004F7886">
        <w:rPr>
          <w:rStyle w:val="hps"/>
          <w:lang w:val="lv-LV"/>
        </w:rPr>
        <w:t xml:space="preserve"> ar vis</w:t>
      </w:r>
      <w:r w:rsidR="004F7886">
        <w:rPr>
          <w:rStyle w:val="hps"/>
          <w:lang w:val="lv-LV"/>
        </w:rPr>
        <w:t>ie</w:t>
      </w:r>
      <w:r w:rsidR="004F7886" w:rsidRPr="004F7886">
        <w:rPr>
          <w:rStyle w:val="hps"/>
          <w:lang w:val="lv-LV"/>
        </w:rPr>
        <w:t>m nepieciešamaj</w:t>
      </w:r>
      <w:r w:rsidR="004F7886">
        <w:rPr>
          <w:rStyle w:val="hps"/>
          <w:lang w:val="lv-LV"/>
        </w:rPr>
        <w:t>ie</w:t>
      </w:r>
      <w:r w:rsidR="004F7886" w:rsidRPr="004F7886">
        <w:rPr>
          <w:rStyle w:val="hps"/>
          <w:lang w:val="lv-LV"/>
        </w:rPr>
        <w:t xml:space="preserve">m datiem </w:t>
      </w:r>
      <w:r w:rsidR="004F7886">
        <w:rPr>
          <w:rStyle w:val="hps"/>
          <w:lang w:val="lv-LV"/>
        </w:rPr>
        <w:t>obligāti</w:t>
      </w:r>
      <w:r w:rsidR="004F7886" w:rsidRPr="004F7886">
        <w:rPr>
          <w:rStyle w:val="hps"/>
          <w:lang w:val="lv-LV"/>
        </w:rPr>
        <w:t xml:space="preserve"> jāiesniedz iepriekš elektronisk</w:t>
      </w:r>
      <w:r w:rsidR="004F7886">
        <w:rPr>
          <w:rStyle w:val="hps"/>
          <w:lang w:val="lv-LV"/>
        </w:rPr>
        <w:t>ā veidā</w:t>
      </w:r>
      <w:r w:rsidR="004F7886" w:rsidRPr="004F7886">
        <w:rPr>
          <w:rStyle w:val="hps"/>
          <w:lang w:val="lv-LV"/>
        </w:rPr>
        <w:t>.</w:t>
      </w:r>
    </w:p>
    <w:p w:rsidR="004F7886" w:rsidRDefault="00F84961" w:rsidP="00255330">
      <w:pPr>
        <w:jc w:val="both"/>
        <w:rPr>
          <w:rStyle w:val="hps"/>
          <w:lang w:val="lv-LV"/>
        </w:rPr>
      </w:pPr>
      <w:r w:rsidRPr="002C4C29">
        <w:rPr>
          <w:rStyle w:val="hps"/>
          <w:lang w:val="lv-LV"/>
        </w:rPr>
        <w:t>5.3.</w:t>
      </w:r>
      <w:r w:rsidR="009B72BB" w:rsidRPr="002C4C29">
        <w:rPr>
          <w:rStyle w:val="hps"/>
          <w:lang w:val="lv-LV"/>
        </w:rPr>
        <w:t xml:space="preserve"> </w:t>
      </w:r>
      <w:r w:rsidR="004F7886">
        <w:rPr>
          <w:rStyle w:val="hps"/>
          <w:lang w:val="lv-LV"/>
        </w:rPr>
        <w:t>Oriģinālais pieteikums ar obligātu ārsta atļauju tiek iesniegs turnīra dienā pilnvarotajai komitejai.</w:t>
      </w:r>
    </w:p>
    <w:p w:rsidR="0091705B" w:rsidRDefault="00F84961" w:rsidP="00255330">
      <w:pPr>
        <w:jc w:val="both"/>
        <w:rPr>
          <w:rStyle w:val="hps"/>
          <w:lang w:val="lv-LV"/>
        </w:rPr>
      </w:pPr>
      <w:r w:rsidRPr="002C4C29">
        <w:rPr>
          <w:rStyle w:val="hps"/>
          <w:lang w:val="lv-LV"/>
        </w:rPr>
        <w:t>5.4.</w:t>
      </w:r>
      <w:r w:rsidR="0091705B">
        <w:rPr>
          <w:rStyle w:val="hps"/>
          <w:lang w:val="lv-LV"/>
        </w:rPr>
        <w:t xml:space="preserve"> N</w:t>
      </w:r>
      <w:r w:rsidR="0091705B" w:rsidRPr="0091705B">
        <w:rPr>
          <w:rStyle w:val="hps"/>
          <w:lang w:val="lv-LV"/>
        </w:rPr>
        <w:t xml:space="preserve">acionālās delegācijas </w:t>
      </w:r>
      <w:r w:rsidR="0091705B">
        <w:rPr>
          <w:rStyle w:val="hps"/>
          <w:lang w:val="lv-LV"/>
        </w:rPr>
        <w:t>v</w:t>
      </w:r>
      <w:r w:rsidR="0091705B" w:rsidRPr="0091705B">
        <w:rPr>
          <w:rStyle w:val="hps"/>
          <w:lang w:val="lv-LV"/>
        </w:rPr>
        <w:t>adītājs ir atbildīgs: ticam</w:t>
      </w:r>
      <w:r w:rsidR="0091705B">
        <w:rPr>
          <w:rStyle w:val="hps"/>
          <w:lang w:val="lv-LV"/>
        </w:rPr>
        <w:t>a</w:t>
      </w:r>
      <w:r w:rsidR="0091705B" w:rsidRPr="0091705B">
        <w:rPr>
          <w:rStyle w:val="hps"/>
          <w:lang w:val="lv-LV"/>
        </w:rPr>
        <w:t xml:space="preserve"> informācij</w:t>
      </w:r>
      <w:r w:rsidR="0091705B">
        <w:rPr>
          <w:rStyle w:val="hps"/>
          <w:lang w:val="lv-LV"/>
        </w:rPr>
        <w:t>as</w:t>
      </w:r>
      <w:r w:rsidR="0091705B" w:rsidRPr="0091705B">
        <w:rPr>
          <w:rStyle w:val="hps"/>
          <w:lang w:val="lv-LV"/>
        </w:rPr>
        <w:t xml:space="preserve"> sniegšana par skaitu un delegācijas sastāv</w:t>
      </w:r>
      <w:r w:rsidR="0091705B">
        <w:rPr>
          <w:rStyle w:val="hps"/>
          <w:lang w:val="lv-LV"/>
        </w:rPr>
        <w:t>u</w:t>
      </w:r>
      <w:r w:rsidR="0091705B" w:rsidRPr="0091705B">
        <w:rPr>
          <w:rStyle w:val="hps"/>
          <w:lang w:val="lv-LV"/>
        </w:rPr>
        <w:t xml:space="preserve">, </w:t>
      </w:r>
      <w:r w:rsidR="0091705B">
        <w:rPr>
          <w:rStyle w:val="hps"/>
          <w:lang w:val="lv-LV"/>
        </w:rPr>
        <w:t xml:space="preserve">par organizētājiem iesniedzamo </w:t>
      </w:r>
      <w:r w:rsidR="0091705B" w:rsidRPr="0091705B">
        <w:rPr>
          <w:rStyle w:val="hps"/>
          <w:lang w:val="lv-LV"/>
        </w:rPr>
        <w:t>turnīra</w:t>
      </w:r>
      <w:r w:rsidR="0091705B">
        <w:rPr>
          <w:rStyle w:val="hps"/>
          <w:lang w:val="lv-LV"/>
        </w:rPr>
        <w:t xml:space="preserve"> pieteikumu</w:t>
      </w:r>
      <w:r w:rsidR="0091705B" w:rsidRPr="0091705B">
        <w:rPr>
          <w:rStyle w:val="hps"/>
          <w:lang w:val="lv-LV"/>
        </w:rPr>
        <w:t xml:space="preserve">, kā arī, </w:t>
      </w:r>
      <w:r w:rsidR="0091705B">
        <w:rPr>
          <w:rStyle w:val="hps"/>
          <w:lang w:val="lv-LV"/>
        </w:rPr>
        <w:t xml:space="preserve">par </w:t>
      </w:r>
      <w:r w:rsidR="0091705B" w:rsidRPr="0091705B">
        <w:rPr>
          <w:rStyle w:val="hps"/>
          <w:lang w:val="lv-LV"/>
        </w:rPr>
        <w:t>precīz</w:t>
      </w:r>
      <w:r w:rsidR="0091705B">
        <w:rPr>
          <w:rStyle w:val="hps"/>
          <w:lang w:val="lv-LV"/>
        </w:rPr>
        <w:t>as</w:t>
      </w:r>
      <w:r w:rsidR="0091705B" w:rsidRPr="0091705B">
        <w:rPr>
          <w:rStyle w:val="hps"/>
          <w:lang w:val="lv-LV"/>
        </w:rPr>
        <w:t xml:space="preserve"> un ticam</w:t>
      </w:r>
      <w:r w:rsidR="0091705B">
        <w:rPr>
          <w:rStyle w:val="hps"/>
          <w:lang w:val="lv-LV"/>
        </w:rPr>
        <w:t>as</w:t>
      </w:r>
      <w:r w:rsidR="0091705B" w:rsidRPr="0091705B">
        <w:rPr>
          <w:rStyle w:val="hps"/>
          <w:lang w:val="lv-LV"/>
        </w:rPr>
        <w:t xml:space="preserve"> informācij</w:t>
      </w:r>
      <w:r w:rsidR="0091705B">
        <w:rPr>
          <w:rStyle w:val="hps"/>
          <w:lang w:val="lv-LV"/>
        </w:rPr>
        <w:t>as</w:t>
      </w:r>
      <w:r w:rsidR="0091705B" w:rsidRPr="0091705B">
        <w:rPr>
          <w:rStyle w:val="hps"/>
          <w:lang w:val="lv-LV"/>
        </w:rPr>
        <w:t xml:space="preserve"> </w:t>
      </w:r>
      <w:r w:rsidR="0091705B">
        <w:rPr>
          <w:rStyle w:val="hps"/>
          <w:lang w:val="lv-LV"/>
        </w:rPr>
        <w:t xml:space="preserve">sniegšanu un pieejamību par dalībnieku </w:t>
      </w:r>
      <w:r w:rsidR="0091705B" w:rsidRPr="0091705B">
        <w:rPr>
          <w:rStyle w:val="hps"/>
          <w:lang w:val="lv-LV"/>
        </w:rPr>
        <w:t>k</w:t>
      </w:r>
      <w:r w:rsidR="0091705B">
        <w:rPr>
          <w:rStyle w:val="hps"/>
          <w:lang w:val="lv-LV"/>
        </w:rPr>
        <w:t>ategoriju un invaliditātes grupu.</w:t>
      </w:r>
    </w:p>
    <w:p w:rsidR="0091705B" w:rsidRDefault="006B1098" w:rsidP="00255330">
      <w:pPr>
        <w:jc w:val="both"/>
        <w:rPr>
          <w:szCs w:val="28"/>
          <w:lang w:val="lv-LV"/>
        </w:rPr>
      </w:pPr>
      <w:r w:rsidRPr="002C4C29">
        <w:rPr>
          <w:szCs w:val="28"/>
          <w:lang w:val="lv-LV"/>
        </w:rPr>
        <w:t>5.</w:t>
      </w:r>
      <w:r w:rsidR="003C3ED4" w:rsidRPr="002C4C29">
        <w:rPr>
          <w:szCs w:val="28"/>
          <w:lang w:val="lv-LV"/>
        </w:rPr>
        <w:t>5</w:t>
      </w:r>
      <w:r w:rsidRPr="002C4C29">
        <w:rPr>
          <w:szCs w:val="28"/>
          <w:lang w:val="lv-LV"/>
        </w:rPr>
        <w:t>.</w:t>
      </w:r>
      <w:r w:rsidR="009B72BB" w:rsidRPr="002C4C29">
        <w:rPr>
          <w:szCs w:val="28"/>
          <w:lang w:val="lv-LV"/>
        </w:rPr>
        <w:t xml:space="preserve"> </w:t>
      </w:r>
      <w:r w:rsidR="00092E5C">
        <w:rPr>
          <w:szCs w:val="28"/>
          <w:lang w:val="lv-LV"/>
        </w:rPr>
        <w:t>Pieteikumā obligāti norādīt kategoriju, kurā piedalās dalībnieks.</w:t>
      </w:r>
    </w:p>
    <w:p w:rsidR="00092E5C" w:rsidRDefault="009B72BB" w:rsidP="00255330">
      <w:pPr>
        <w:jc w:val="both"/>
        <w:rPr>
          <w:szCs w:val="28"/>
          <w:lang w:val="lv-LV"/>
        </w:rPr>
      </w:pPr>
      <w:r w:rsidRPr="002C4C29">
        <w:rPr>
          <w:szCs w:val="28"/>
          <w:lang w:val="lv-LV"/>
        </w:rPr>
        <w:t xml:space="preserve">5.6. </w:t>
      </w:r>
      <w:r w:rsidR="00092E5C" w:rsidRPr="00092E5C">
        <w:rPr>
          <w:szCs w:val="28"/>
          <w:lang w:val="lv-LV"/>
        </w:rPr>
        <w:t>Pēc pieteikuma</w:t>
      </w:r>
      <w:r w:rsidR="00092E5C">
        <w:rPr>
          <w:szCs w:val="28"/>
          <w:lang w:val="lv-LV"/>
        </w:rPr>
        <w:t xml:space="preserve"> iesniegšanas</w:t>
      </w:r>
      <w:r w:rsidR="00092E5C" w:rsidRPr="00092E5C">
        <w:rPr>
          <w:szCs w:val="28"/>
          <w:lang w:val="lv-LV"/>
        </w:rPr>
        <w:t xml:space="preserve">, bet ne vēlāk kā 24 stundas pirms turnīra sākuma, valsts </w:t>
      </w:r>
      <w:r w:rsidR="00092E5C">
        <w:rPr>
          <w:szCs w:val="28"/>
          <w:lang w:val="lv-LV"/>
        </w:rPr>
        <w:t xml:space="preserve">nacionālajai </w:t>
      </w:r>
      <w:r w:rsidR="00092E5C" w:rsidRPr="00092E5C">
        <w:rPr>
          <w:szCs w:val="28"/>
          <w:lang w:val="lv-LV"/>
        </w:rPr>
        <w:t>delegācija</w:t>
      </w:r>
      <w:r w:rsidR="00092E5C">
        <w:rPr>
          <w:szCs w:val="28"/>
          <w:lang w:val="lv-LV"/>
        </w:rPr>
        <w:t>i</w:t>
      </w:r>
      <w:r w:rsidR="00092E5C" w:rsidRPr="00092E5C">
        <w:rPr>
          <w:szCs w:val="28"/>
          <w:lang w:val="lv-LV"/>
        </w:rPr>
        <w:t xml:space="preserve"> ir tiesības palielināt spēlētāju skaitu pieteikumā, bet tikai vienojoties ar turnīra </w:t>
      </w:r>
      <w:r w:rsidR="00092E5C">
        <w:rPr>
          <w:szCs w:val="28"/>
          <w:lang w:val="lv-LV"/>
        </w:rPr>
        <w:t>o</w:t>
      </w:r>
      <w:r w:rsidR="00092E5C" w:rsidRPr="00092E5C">
        <w:rPr>
          <w:szCs w:val="28"/>
          <w:lang w:val="lv-LV"/>
        </w:rPr>
        <w:t>rganizācijas komitej</w:t>
      </w:r>
      <w:r w:rsidR="00092E5C">
        <w:rPr>
          <w:szCs w:val="28"/>
          <w:lang w:val="lv-LV"/>
        </w:rPr>
        <w:t>u</w:t>
      </w:r>
      <w:r w:rsidR="00092E5C" w:rsidRPr="00092E5C">
        <w:rPr>
          <w:szCs w:val="28"/>
          <w:lang w:val="lv-LV"/>
        </w:rPr>
        <w:t>.</w:t>
      </w:r>
    </w:p>
    <w:p w:rsidR="00092E5C" w:rsidRDefault="00532DA7" w:rsidP="00255330">
      <w:pPr>
        <w:jc w:val="both"/>
        <w:rPr>
          <w:szCs w:val="28"/>
          <w:lang w:val="lv-LV"/>
        </w:rPr>
      </w:pPr>
      <w:r w:rsidRPr="002C4C29">
        <w:rPr>
          <w:szCs w:val="28"/>
          <w:lang w:val="lv-LV"/>
        </w:rPr>
        <w:t>5.7.</w:t>
      </w:r>
      <w:r w:rsidR="009B72BB" w:rsidRPr="002C4C29">
        <w:rPr>
          <w:szCs w:val="28"/>
          <w:lang w:val="lv-LV"/>
        </w:rPr>
        <w:t xml:space="preserve"> </w:t>
      </w:r>
      <w:r w:rsidR="00092E5C">
        <w:rPr>
          <w:szCs w:val="28"/>
          <w:lang w:val="lv-LV"/>
        </w:rPr>
        <w:t>Būtisku delegācijas sastāvā izmaiņu gadījumā turnīra organizētājiem ir tiesības no dalības izslēgts daļu vai visu delegāciju.</w:t>
      </w:r>
    </w:p>
    <w:p w:rsidR="00514274" w:rsidRDefault="00514274">
      <w:pPr>
        <w:rPr>
          <w:rFonts w:eastAsia="Calibri"/>
          <w:b/>
          <w:bCs/>
          <w:szCs w:val="24"/>
          <w:lang w:val="lv-LV" w:eastAsia="en-US"/>
        </w:rPr>
      </w:pPr>
      <w:r>
        <w:rPr>
          <w:b/>
          <w:bCs/>
          <w:szCs w:val="24"/>
        </w:rPr>
        <w:br w:type="page"/>
      </w:r>
    </w:p>
    <w:p w:rsidR="007257E8" w:rsidRDefault="007257E8" w:rsidP="007257E8">
      <w:pPr>
        <w:pStyle w:val="Sarakstarindkopa"/>
        <w:numPr>
          <w:ilvl w:val="0"/>
          <w:numId w:val="39"/>
        </w:numPr>
        <w:spacing w:after="0" w:line="240" w:lineRule="auto"/>
        <w:jc w:val="center"/>
        <w:rPr>
          <w:rFonts w:ascii="Times New Roman" w:hAnsi="Times New Roman" w:cs="Times New Roman"/>
          <w:b/>
          <w:bCs/>
          <w:sz w:val="24"/>
          <w:szCs w:val="24"/>
        </w:rPr>
      </w:pPr>
      <w:r w:rsidRPr="004E2B65">
        <w:rPr>
          <w:rFonts w:ascii="Times New Roman" w:hAnsi="Times New Roman" w:cs="Times New Roman"/>
          <w:b/>
          <w:bCs/>
          <w:sz w:val="24"/>
          <w:szCs w:val="24"/>
        </w:rPr>
        <w:lastRenderedPageBreak/>
        <w:t>UZVARĒTĀJU NOTEIKŠANA</w:t>
      </w:r>
    </w:p>
    <w:p w:rsidR="007257E8" w:rsidRDefault="007257E8" w:rsidP="007257E8">
      <w:pPr>
        <w:ind w:firstLine="720"/>
        <w:jc w:val="both"/>
        <w:rPr>
          <w:szCs w:val="24"/>
        </w:rPr>
      </w:pPr>
    </w:p>
    <w:p w:rsidR="007257E8" w:rsidRDefault="007257E8" w:rsidP="007257E8">
      <w:pPr>
        <w:ind w:firstLine="720"/>
        <w:jc w:val="both"/>
        <w:rPr>
          <w:szCs w:val="24"/>
        </w:rPr>
      </w:pPr>
      <w:proofErr w:type="spellStart"/>
      <w:r>
        <w:rPr>
          <w:szCs w:val="24"/>
        </w:rPr>
        <w:t>Sacensības</w:t>
      </w:r>
      <w:proofErr w:type="spellEnd"/>
      <w:r>
        <w:rPr>
          <w:szCs w:val="24"/>
        </w:rPr>
        <w:t xml:space="preserve"> </w:t>
      </w:r>
      <w:proofErr w:type="spellStart"/>
      <w:r>
        <w:rPr>
          <w:szCs w:val="24"/>
        </w:rPr>
        <w:t>notiek</w:t>
      </w:r>
      <w:proofErr w:type="spellEnd"/>
      <w:r>
        <w:rPr>
          <w:szCs w:val="24"/>
        </w:rPr>
        <w:t xml:space="preserve"> </w:t>
      </w:r>
      <w:proofErr w:type="spellStart"/>
      <w:r>
        <w:rPr>
          <w:szCs w:val="24"/>
        </w:rPr>
        <w:t>pēc</w:t>
      </w:r>
      <w:proofErr w:type="spellEnd"/>
      <w:r>
        <w:rPr>
          <w:szCs w:val="24"/>
        </w:rPr>
        <w:t xml:space="preserve"> FINSO un LNF </w:t>
      </w:r>
      <w:proofErr w:type="spellStart"/>
      <w:r>
        <w:rPr>
          <w:szCs w:val="24"/>
        </w:rPr>
        <w:t>apstiprinātiem</w:t>
      </w:r>
      <w:proofErr w:type="spellEnd"/>
      <w:r>
        <w:rPr>
          <w:szCs w:val="24"/>
        </w:rPr>
        <w:t xml:space="preserve"> </w:t>
      </w:r>
      <w:proofErr w:type="spellStart"/>
      <w:r>
        <w:rPr>
          <w:szCs w:val="24"/>
        </w:rPr>
        <w:t>novusa</w:t>
      </w:r>
      <w:proofErr w:type="spellEnd"/>
      <w:r>
        <w:rPr>
          <w:szCs w:val="24"/>
        </w:rPr>
        <w:t xml:space="preserve"> </w:t>
      </w:r>
      <w:proofErr w:type="spellStart"/>
      <w:r>
        <w:rPr>
          <w:szCs w:val="24"/>
        </w:rPr>
        <w:t>spēles</w:t>
      </w:r>
      <w:proofErr w:type="spellEnd"/>
      <w:r>
        <w:rPr>
          <w:szCs w:val="24"/>
        </w:rPr>
        <w:t xml:space="preserve"> </w:t>
      </w:r>
      <w:proofErr w:type="spellStart"/>
      <w:r>
        <w:rPr>
          <w:szCs w:val="24"/>
        </w:rPr>
        <w:t>noteikumiem</w:t>
      </w:r>
      <w:proofErr w:type="spellEnd"/>
      <w:r>
        <w:rPr>
          <w:szCs w:val="24"/>
        </w:rPr>
        <w:t xml:space="preserve">. </w:t>
      </w:r>
    </w:p>
    <w:p w:rsidR="007257E8" w:rsidRDefault="00514274" w:rsidP="00514274">
      <w:pPr>
        <w:jc w:val="both"/>
        <w:rPr>
          <w:szCs w:val="24"/>
        </w:rPr>
      </w:pPr>
      <w:r>
        <w:rPr>
          <w:szCs w:val="24"/>
        </w:rPr>
        <w:t xml:space="preserve">6.1. </w:t>
      </w:r>
      <w:proofErr w:type="spellStart"/>
      <w:r w:rsidR="007257E8">
        <w:rPr>
          <w:szCs w:val="24"/>
        </w:rPr>
        <w:t>Sacensību</w:t>
      </w:r>
      <w:proofErr w:type="spellEnd"/>
      <w:r w:rsidR="007257E8">
        <w:rPr>
          <w:szCs w:val="24"/>
        </w:rPr>
        <w:t xml:space="preserve"> </w:t>
      </w:r>
      <w:proofErr w:type="spellStart"/>
      <w:r w:rsidR="007257E8">
        <w:rPr>
          <w:szCs w:val="24"/>
        </w:rPr>
        <w:t>kārtību</w:t>
      </w:r>
      <w:proofErr w:type="spellEnd"/>
      <w:r w:rsidR="007257E8">
        <w:rPr>
          <w:szCs w:val="24"/>
        </w:rPr>
        <w:t xml:space="preserve"> </w:t>
      </w:r>
      <w:proofErr w:type="spellStart"/>
      <w:r w:rsidR="007257E8">
        <w:rPr>
          <w:szCs w:val="24"/>
        </w:rPr>
        <w:t>nosaka</w:t>
      </w:r>
      <w:proofErr w:type="spellEnd"/>
      <w:r w:rsidR="007257E8">
        <w:rPr>
          <w:szCs w:val="24"/>
        </w:rPr>
        <w:t xml:space="preserve"> FINSO un </w:t>
      </w:r>
      <w:proofErr w:type="spellStart"/>
      <w:r w:rsidR="007257E8">
        <w:rPr>
          <w:szCs w:val="24"/>
        </w:rPr>
        <w:t>sacensību</w:t>
      </w:r>
      <w:proofErr w:type="spellEnd"/>
      <w:r w:rsidR="007257E8">
        <w:rPr>
          <w:szCs w:val="24"/>
        </w:rPr>
        <w:t xml:space="preserve"> </w:t>
      </w:r>
      <w:proofErr w:type="spellStart"/>
      <w:r w:rsidR="007257E8">
        <w:rPr>
          <w:szCs w:val="24"/>
        </w:rPr>
        <w:t>organizētājs</w:t>
      </w:r>
      <w:proofErr w:type="spellEnd"/>
      <w:r w:rsidR="007257E8">
        <w:rPr>
          <w:szCs w:val="24"/>
        </w:rPr>
        <w:t xml:space="preserve"> </w:t>
      </w:r>
      <w:proofErr w:type="spellStart"/>
      <w:r w:rsidR="007257E8">
        <w:rPr>
          <w:szCs w:val="24"/>
        </w:rPr>
        <w:t>atkarībā</w:t>
      </w:r>
      <w:proofErr w:type="spellEnd"/>
      <w:r w:rsidR="007257E8">
        <w:rPr>
          <w:szCs w:val="24"/>
        </w:rPr>
        <w:t xml:space="preserve"> no </w:t>
      </w:r>
      <w:proofErr w:type="spellStart"/>
      <w:r w:rsidR="007257E8">
        <w:rPr>
          <w:szCs w:val="24"/>
        </w:rPr>
        <w:t>pieteikto</w:t>
      </w:r>
      <w:proofErr w:type="spellEnd"/>
      <w:r w:rsidR="007257E8">
        <w:rPr>
          <w:szCs w:val="24"/>
        </w:rPr>
        <w:t xml:space="preserve"> </w:t>
      </w:r>
      <w:proofErr w:type="spellStart"/>
      <w:r w:rsidR="007257E8">
        <w:rPr>
          <w:szCs w:val="24"/>
        </w:rPr>
        <w:t>dalībnieku</w:t>
      </w:r>
      <w:proofErr w:type="spellEnd"/>
      <w:r w:rsidR="007257E8">
        <w:rPr>
          <w:szCs w:val="24"/>
        </w:rPr>
        <w:t xml:space="preserve"> </w:t>
      </w:r>
      <w:proofErr w:type="spellStart"/>
      <w:proofErr w:type="gramStart"/>
      <w:r w:rsidR="007257E8">
        <w:rPr>
          <w:szCs w:val="24"/>
        </w:rPr>
        <w:t>skaita</w:t>
      </w:r>
      <w:proofErr w:type="spellEnd"/>
      <w:r w:rsidR="007257E8">
        <w:rPr>
          <w:szCs w:val="24"/>
        </w:rPr>
        <w:t xml:space="preserve"> :</w:t>
      </w:r>
      <w:proofErr w:type="gramEnd"/>
    </w:p>
    <w:p w:rsidR="00514274" w:rsidRDefault="00514274" w:rsidP="00514274">
      <w:pPr>
        <w:jc w:val="both"/>
        <w:rPr>
          <w:szCs w:val="24"/>
        </w:rPr>
      </w:pPr>
      <w:r>
        <w:rPr>
          <w:szCs w:val="24"/>
        </w:rPr>
        <w:tab/>
        <w:t xml:space="preserve">6.1.1. </w:t>
      </w:r>
      <w:proofErr w:type="spellStart"/>
      <w:r>
        <w:rPr>
          <w:szCs w:val="24"/>
        </w:rPr>
        <w:t>pēc</w:t>
      </w:r>
      <w:proofErr w:type="spellEnd"/>
      <w:r>
        <w:rPr>
          <w:szCs w:val="24"/>
        </w:rPr>
        <w:t xml:space="preserve"> </w:t>
      </w:r>
      <w:proofErr w:type="spellStart"/>
      <w:r>
        <w:rPr>
          <w:szCs w:val="24"/>
        </w:rPr>
        <w:t>apļa</w:t>
      </w:r>
      <w:proofErr w:type="spellEnd"/>
      <w:r>
        <w:rPr>
          <w:szCs w:val="24"/>
        </w:rPr>
        <w:t xml:space="preserve"> </w:t>
      </w:r>
      <w:proofErr w:type="spellStart"/>
      <w:r>
        <w:rPr>
          <w:szCs w:val="24"/>
        </w:rPr>
        <w:t>sistēmas</w:t>
      </w:r>
      <w:proofErr w:type="spellEnd"/>
      <w:r>
        <w:rPr>
          <w:szCs w:val="24"/>
        </w:rPr>
        <w:t xml:space="preserve"> pie ne </w:t>
      </w:r>
      <w:proofErr w:type="spellStart"/>
      <w:r>
        <w:rPr>
          <w:szCs w:val="24"/>
        </w:rPr>
        <w:t>vairāk</w:t>
      </w:r>
      <w:proofErr w:type="spellEnd"/>
      <w:r>
        <w:rPr>
          <w:szCs w:val="24"/>
        </w:rPr>
        <w:t xml:space="preserve"> </w:t>
      </w:r>
      <w:proofErr w:type="spellStart"/>
      <w:r>
        <w:rPr>
          <w:szCs w:val="24"/>
        </w:rPr>
        <w:t>kā</w:t>
      </w:r>
      <w:proofErr w:type="spellEnd"/>
      <w:r>
        <w:rPr>
          <w:szCs w:val="24"/>
        </w:rPr>
        <w:t xml:space="preserve"> 10 </w:t>
      </w:r>
      <w:proofErr w:type="spellStart"/>
      <w:r>
        <w:rPr>
          <w:szCs w:val="24"/>
        </w:rPr>
        <w:t>dalībniekiem</w:t>
      </w:r>
      <w:proofErr w:type="spellEnd"/>
      <w:r>
        <w:rPr>
          <w:szCs w:val="24"/>
        </w:rPr>
        <w:t>:</w:t>
      </w:r>
    </w:p>
    <w:p w:rsidR="007257E8" w:rsidRDefault="00514274" w:rsidP="00514274">
      <w:pPr>
        <w:jc w:val="both"/>
        <w:rPr>
          <w:szCs w:val="24"/>
        </w:rPr>
      </w:pPr>
      <w:r>
        <w:rPr>
          <w:szCs w:val="24"/>
        </w:rPr>
        <w:tab/>
        <w:t xml:space="preserve">6.1.2. </w:t>
      </w:r>
      <w:proofErr w:type="spellStart"/>
      <w:r w:rsidR="007257E8" w:rsidRPr="002248F9">
        <w:rPr>
          <w:szCs w:val="24"/>
        </w:rPr>
        <w:t>spēlē</w:t>
      </w:r>
      <w:proofErr w:type="spellEnd"/>
      <w:r w:rsidR="007257E8" w:rsidRPr="002248F9">
        <w:rPr>
          <w:szCs w:val="24"/>
        </w:rPr>
        <w:t xml:space="preserve"> </w:t>
      </w:r>
      <w:proofErr w:type="spellStart"/>
      <w:r w:rsidR="007257E8" w:rsidRPr="002248F9">
        <w:rPr>
          <w:szCs w:val="24"/>
        </w:rPr>
        <w:t>pēc</w:t>
      </w:r>
      <w:proofErr w:type="spellEnd"/>
      <w:r w:rsidR="007257E8" w:rsidRPr="002248F9">
        <w:rPr>
          <w:szCs w:val="24"/>
        </w:rPr>
        <w:t xml:space="preserve"> </w:t>
      </w:r>
      <w:proofErr w:type="spellStart"/>
      <w:r w:rsidR="007257E8" w:rsidRPr="002248F9">
        <w:rPr>
          <w:szCs w:val="24"/>
        </w:rPr>
        <w:t>Šveices</w:t>
      </w:r>
      <w:proofErr w:type="spellEnd"/>
      <w:r w:rsidR="007257E8">
        <w:rPr>
          <w:szCs w:val="24"/>
        </w:rPr>
        <w:t xml:space="preserve"> </w:t>
      </w:r>
      <w:proofErr w:type="spellStart"/>
      <w:r w:rsidR="007257E8">
        <w:rPr>
          <w:szCs w:val="24"/>
        </w:rPr>
        <w:t>sistēmas</w:t>
      </w:r>
      <w:proofErr w:type="spellEnd"/>
      <w:r>
        <w:rPr>
          <w:szCs w:val="24"/>
        </w:rPr>
        <w:t xml:space="preserve"> </w:t>
      </w:r>
      <w:proofErr w:type="spellStart"/>
      <w:r>
        <w:rPr>
          <w:szCs w:val="24"/>
        </w:rPr>
        <w:t>j</w:t>
      </w:r>
      <w:r w:rsidRPr="002248F9">
        <w:rPr>
          <w:szCs w:val="24"/>
        </w:rPr>
        <w:t>a</w:t>
      </w:r>
      <w:proofErr w:type="spellEnd"/>
      <w:r w:rsidRPr="002248F9">
        <w:rPr>
          <w:szCs w:val="24"/>
        </w:rPr>
        <w:t xml:space="preserve"> </w:t>
      </w:r>
      <w:proofErr w:type="spellStart"/>
      <w:r w:rsidRPr="002248F9">
        <w:rPr>
          <w:szCs w:val="24"/>
        </w:rPr>
        <w:t>pieteikušies</w:t>
      </w:r>
      <w:proofErr w:type="spellEnd"/>
      <w:r w:rsidRPr="002248F9">
        <w:rPr>
          <w:szCs w:val="24"/>
        </w:rPr>
        <w:t xml:space="preserve"> </w:t>
      </w:r>
      <w:r>
        <w:rPr>
          <w:szCs w:val="24"/>
        </w:rPr>
        <w:t>1</w:t>
      </w:r>
      <w:r w:rsidRPr="002248F9">
        <w:rPr>
          <w:szCs w:val="24"/>
        </w:rPr>
        <w:t xml:space="preserve">1 </w:t>
      </w:r>
      <w:proofErr w:type="spellStart"/>
      <w:r w:rsidRPr="002248F9">
        <w:rPr>
          <w:szCs w:val="24"/>
        </w:rPr>
        <w:t>vai</w:t>
      </w:r>
      <w:proofErr w:type="spellEnd"/>
      <w:r w:rsidRPr="002248F9">
        <w:rPr>
          <w:szCs w:val="24"/>
        </w:rPr>
        <w:t xml:space="preserve"> </w:t>
      </w:r>
      <w:proofErr w:type="spellStart"/>
      <w:r w:rsidRPr="002248F9">
        <w:rPr>
          <w:szCs w:val="24"/>
        </w:rPr>
        <w:t>vairāk</w:t>
      </w:r>
      <w:proofErr w:type="spellEnd"/>
      <w:r w:rsidRPr="002248F9">
        <w:rPr>
          <w:szCs w:val="24"/>
        </w:rPr>
        <w:t xml:space="preserve"> </w:t>
      </w:r>
      <w:proofErr w:type="spellStart"/>
      <w:r w:rsidRPr="002248F9">
        <w:rPr>
          <w:szCs w:val="24"/>
        </w:rPr>
        <w:t>dalībnieku</w:t>
      </w:r>
      <w:proofErr w:type="spellEnd"/>
      <w:r>
        <w:rPr>
          <w:szCs w:val="24"/>
        </w:rPr>
        <w:t>;</w:t>
      </w:r>
    </w:p>
    <w:p w:rsidR="007257E8" w:rsidRDefault="00514274" w:rsidP="00514274">
      <w:pPr>
        <w:jc w:val="both"/>
        <w:rPr>
          <w:szCs w:val="24"/>
        </w:rPr>
      </w:pPr>
      <w:r>
        <w:rPr>
          <w:szCs w:val="24"/>
        </w:rPr>
        <w:tab/>
        <w:t xml:space="preserve">6.1.3. 11 -14 </w:t>
      </w:r>
      <w:proofErr w:type="spellStart"/>
      <w:r>
        <w:rPr>
          <w:szCs w:val="24"/>
        </w:rPr>
        <w:t>dalībnieki</w:t>
      </w:r>
      <w:proofErr w:type="spellEnd"/>
      <w:r>
        <w:rPr>
          <w:szCs w:val="24"/>
        </w:rPr>
        <w:t xml:space="preserve"> </w:t>
      </w:r>
      <w:proofErr w:type="spellStart"/>
      <w:r>
        <w:rPr>
          <w:szCs w:val="24"/>
        </w:rPr>
        <w:t>spēpē</w:t>
      </w:r>
      <w:proofErr w:type="spellEnd"/>
      <w:r>
        <w:rPr>
          <w:szCs w:val="24"/>
        </w:rPr>
        <w:t xml:space="preserve"> </w:t>
      </w:r>
      <w:r w:rsidR="007257E8" w:rsidRPr="002248F9">
        <w:rPr>
          <w:szCs w:val="24"/>
        </w:rPr>
        <w:t xml:space="preserve">7 </w:t>
      </w:r>
      <w:proofErr w:type="spellStart"/>
      <w:r w:rsidR="007257E8" w:rsidRPr="002248F9">
        <w:rPr>
          <w:szCs w:val="24"/>
        </w:rPr>
        <w:t>kārtās</w:t>
      </w:r>
      <w:proofErr w:type="spellEnd"/>
      <w:r>
        <w:rPr>
          <w:szCs w:val="24"/>
        </w:rPr>
        <w:t xml:space="preserve">, 15 -18 </w:t>
      </w:r>
      <w:proofErr w:type="spellStart"/>
      <w:r>
        <w:rPr>
          <w:szCs w:val="24"/>
        </w:rPr>
        <w:t>dalībnieki</w:t>
      </w:r>
      <w:proofErr w:type="spellEnd"/>
      <w:r>
        <w:rPr>
          <w:szCs w:val="24"/>
        </w:rPr>
        <w:t xml:space="preserve"> – </w:t>
      </w:r>
      <w:proofErr w:type="gramStart"/>
      <w:r>
        <w:rPr>
          <w:szCs w:val="24"/>
        </w:rPr>
        <w:t xml:space="preserve">8,  </w:t>
      </w:r>
      <w:proofErr w:type="spellStart"/>
      <w:r>
        <w:rPr>
          <w:szCs w:val="24"/>
        </w:rPr>
        <w:t>vairāk</w:t>
      </w:r>
      <w:proofErr w:type="spellEnd"/>
      <w:proofErr w:type="gramEnd"/>
      <w:r>
        <w:rPr>
          <w:szCs w:val="24"/>
        </w:rPr>
        <w:t xml:space="preserve"> par 19 </w:t>
      </w:r>
      <w:proofErr w:type="spellStart"/>
      <w:r>
        <w:rPr>
          <w:szCs w:val="24"/>
        </w:rPr>
        <w:t>dalībnieku</w:t>
      </w:r>
      <w:proofErr w:type="spellEnd"/>
      <w:r>
        <w:rPr>
          <w:szCs w:val="24"/>
        </w:rPr>
        <w:t xml:space="preserve">  - 9.</w:t>
      </w:r>
    </w:p>
    <w:p w:rsidR="007257E8" w:rsidRDefault="00514274" w:rsidP="00514274">
      <w:pPr>
        <w:jc w:val="both"/>
        <w:rPr>
          <w:color w:val="000000"/>
          <w:szCs w:val="24"/>
        </w:rPr>
      </w:pPr>
      <w:r>
        <w:rPr>
          <w:szCs w:val="24"/>
        </w:rPr>
        <w:t xml:space="preserve">6.2. </w:t>
      </w:r>
      <w:proofErr w:type="spellStart"/>
      <w:r w:rsidR="007257E8" w:rsidRPr="002248F9">
        <w:rPr>
          <w:szCs w:val="24"/>
        </w:rPr>
        <w:t>Neatkarīgi</w:t>
      </w:r>
      <w:proofErr w:type="spellEnd"/>
      <w:r w:rsidR="007257E8" w:rsidRPr="002248F9">
        <w:rPr>
          <w:szCs w:val="24"/>
        </w:rPr>
        <w:t xml:space="preserve"> no </w:t>
      </w:r>
      <w:proofErr w:type="spellStart"/>
      <w:r w:rsidR="007257E8" w:rsidRPr="002248F9">
        <w:rPr>
          <w:szCs w:val="24"/>
        </w:rPr>
        <w:t>sacensību</w:t>
      </w:r>
      <w:proofErr w:type="spellEnd"/>
      <w:r w:rsidR="007257E8" w:rsidRPr="002248F9">
        <w:rPr>
          <w:szCs w:val="24"/>
        </w:rPr>
        <w:t xml:space="preserve"> </w:t>
      </w:r>
      <w:proofErr w:type="spellStart"/>
      <w:r w:rsidR="007257E8" w:rsidRPr="002248F9">
        <w:rPr>
          <w:szCs w:val="24"/>
        </w:rPr>
        <w:t>kārtības</w:t>
      </w:r>
      <w:proofErr w:type="spellEnd"/>
      <w:r w:rsidR="007257E8" w:rsidRPr="002248F9">
        <w:rPr>
          <w:szCs w:val="24"/>
        </w:rPr>
        <w:t xml:space="preserve"> (</w:t>
      </w:r>
      <w:proofErr w:type="spellStart"/>
      <w:r w:rsidR="007257E8" w:rsidRPr="002248F9">
        <w:rPr>
          <w:szCs w:val="24"/>
        </w:rPr>
        <w:t>Šveice</w:t>
      </w:r>
      <w:proofErr w:type="spellEnd"/>
      <w:r w:rsidR="007257E8" w:rsidRPr="002248F9">
        <w:rPr>
          <w:szCs w:val="24"/>
        </w:rPr>
        <w:t xml:space="preserve"> </w:t>
      </w:r>
      <w:proofErr w:type="spellStart"/>
      <w:r w:rsidR="007257E8" w:rsidRPr="002248F9">
        <w:rPr>
          <w:szCs w:val="24"/>
        </w:rPr>
        <w:t>vai</w:t>
      </w:r>
      <w:proofErr w:type="spellEnd"/>
      <w:r w:rsidR="007257E8" w:rsidRPr="002248F9">
        <w:rPr>
          <w:szCs w:val="24"/>
        </w:rPr>
        <w:t xml:space="preserve"> </w:t>
      </w:r>
      <w:proofErr w:type="spellStart"/>
      <w:r w:rsidR="007257E8" w:rsidRPr="002248F9">
        <w:rPr>
          <w:szCs w:val="24"/>
        </w:rPr>
        <w:t>aplis</w:t>
      </w:r>
      <w:proofErr w:type="spellEnd"/>
      <w:r w:rsidR="007257E8" w:rsidRPr="002248F9">
        <w:rPr>
          <w:szCs w:val="24"/>
        </w:rPr>
        <w:t xml:space="preserve">) </w:t>
      </w:r>
      <w:proofErr w:type="spellStart"/>
      <w:r w:rsidR="007257E8" w:rsidRPr="002248F9">
        <w:rPr>
          <w:szCs w:val="24"/>
        </w:rPr>
        <w:t>spēles</w:t>
      </w:r>
      <w:proofErr w:type="spellEnd"/>
      <w:r w:rsidR="007257E8" w:rsidRPr="002248F9">
        <w:rPr>
          <w:szCs w:val="24"/>
        </w:rPr>
        <w:t xml:space="preserve"> </w:t>
      </w:r>
      <w:proofErr w:type="spellStart"/>
      <w:r w:rsidR="007257E8" w:rsidRPr="002248F9">
        <w:rPr>
          <w:szCs w:val="24"/>
        </w:rPr>
        <w:t>notiek</w:t>
      </w:r>
      <w:proofErr w:type="spellEnd"/>
      <w:r w:rsidR="007257E8" w:rsidRPr="002248F9">
        <w:rPr>
          <w:szCs w:val="24"/>
        </w:rPr>
        <w:t xml:space="preserve"> </w:t>
      </w:r>
      <w:r>
        <w:rPr>
          <w:szCs w:val="24"/>
        </w:rPr>
        <w:t>4</w:t>
      </w:r>
      <w:r w:rsidR="007257E8" w:rsidRPr="002248F9">
        <w:rPr>
          <w:szCs w:val="24"/>
        </w:rPr>
        <w:t xml:space="preserve"> (</w:t>
      </w:r>
      <w:proofErr w:type="spellStart"/>
      <w:r>
        <w:rPr>
          <w:szCs w:val="24"/>
        </w:rPr>
        <w:t>četros</w:t>
      </w:r>
      <w:proofErr w:type="spellEnd"/>
      <w:r w:rsidR="007257E8" w:rsidRPr="002248F9">
        <w:rPr>
          <w:szCs w:val="24"/>
        </w:rPr>
        <w:t xml:space="preserve">) </w:t>
      </w:r>
      <w:proofErr w:type="spellStart"/>
      <w:r w:rsidR="007257E8" w:rsidRPr="002248F9">
        <w:rPr>
          <w:szCs w:val="24"/>
        </w:rPr>
        <w:t>setos</w:t>
      </w:r>
      <w:proofErr w:type="spellEnd"/>
      <w:r w:rsidR="007257E8" w:rsidRPr="002248F9">
        <w:rPr>
          <w:szCs w:val="24"/>
        </w:rPr>
        <w:t xml:space="preserve">. </w:t>
      </w:r>
      <w:r w:rsidR="007257E8">
        <w:rPr>
          <w:color w:val="000000"/>
          <w:szCs w:val="24"/>
        </w:rPr>
        <w:t xml:space="preserve">Par </w:t>
      </w:r>
      <w:proofErr w:type="spellStart"/>
      <w:r w:rsidR="007257E8">
        <w:rPr>
          <w:color w:val="000000"/>
          <w:szCs w:val="24"/>
        </w:rPr>
        <w:t>uzvaru</w:t>
      </w:r>
      <w:proofErr w:type="spellEnd"/>
      <w:r w:rsidR="007257E8">
        <w:rPr>
          <w:color w:val="000000"/>
          <w:szCs w:val="24"/>
        </w:rPr>
        <w:t xml:space="preserve"> </w:t>
      </w:r>
      <w:r>
        <w:rPr>
          <w:color w:val="000000"/>
          <w:szCs w:val="24"/>
        </w:rPr>
        <w:t>3</w:t>
      </w:r>
      <w:r w:rsidR="00166389">
        <w:rPr>
          <w:color w:val="000000"/>
          <w:szCs w:val="24"/>
        </w:rPr>
        <w:t xml:space="preserve"> </w:t>
      </w:r>
      <w:proofErr w:type="spellStart"/>
      <w:r w:rsidR="00166389">
        <w:rPr>
          <w:color w:val="000000"/>
          <w:szCs w:val="24"/>
        </w:rPr>
        <w:t>setos</w:t>
      </w:r>
      <w:proofErr w:type="spellEnd"/>
      <w:r w:rsidR="007257E8">
        <w:rPr>
          <w:color w:val="000000"/>
          <w:szCs w:val="24"/>
        </w:rPr>
        <w:t xml:space="preserve"> – </w:t>
      </w:r>
      <w:proofErr w:type="spellStart"/>
      <w:r w:rsidR="00166389">
        <w:rPr>
          <w:color w:val="000000"/>
          <w:szCs w:val="24"/>
        </w:rPr>
        <w:t>trīs</w:t>
      </w:r>
      <w:proofErr w:type="spellEnd"/>
      <w:r w:rsidR="007257E8" w:rsidRPr="002248F9">
        <w:rPr>
          <w:color w:val="000000"/>
          <w:szCs w:val="24"/>
        </w:rPr>
        <w:t xml:space="preserve"> </w:t>
      </w:r>
      <w:proofErr w:type="spellStart"/>
      <w:r w:rsidR="007257E8" w:rsidRPr="002248F9">
        <w:rPr>
          <w:color w:val="000000"/>
          <w:szCs w:val="24"/>
        </w:rPr>
        <w:t>punkt</w:t>
      </w:r>
      <w:r w:rsidR="00166389">
        <w:rPr>
          <w:color w:val="000000"/>
          <w:szCs w:val="24"/>
        </w:rPr>
        <w:t>i</w:t>
      </w:r>
      <w:proofErr w:type="spellEnd"/>
      <w:r w:rsidR="00166389">
        <w:rPr>
          <w:color w:val="000000"/>
          <w:szCs w:val="24"/>
        </w:rPr>
        <w:t xml:space="preserve"> </w:t>
      </w:r>
      <w:r w:rsidR="007257E8">
        <w:rPr>
          <w:color w:val="000000"/>
          <w:szCs w:val="24"/>
        </w:rPr>
        <w:t xml:space="preserve">par </w:t>
      </w:r>
      <w:proofErr w:type="spellStart"/>
      <w:r w:rsidR="007257E8">
        <w:rPr>
          <w:color w:val="000000"/>
          <w:szCs w:val="24"/>
        </w:rPr>
        <w:t>neizšķirtu</w:t>
      </w:r>
      <w:proofErr w:type="spellEnd"/>
      <w:r w:rsidR="007257E8">
        <w:rPr>
          <w:color w:val="000000"/>
          <w:szCs w:val="24"/>
        </w:rPr>
        <w:t xml:space="preserve"> </w:t>
      </w:r>
      <w:proofErr w:type="spellStart"/>
      <w:r w:rsidR="007257E8">
        <w:rPr>
          <w:color w:val="000000"/>
          <w:szCs w:val="24"/>
        </w:rPr>
        <w:t>rezultātu</w:t>
      </w:r>
      <w:proofErr w:type="spellEnd"/>
      <w:r w:rsidR="007257E8">
        <w:rPr>
          <w:color w:val="000000"/>
          <w:szCs w:val="24"/>
        </w:rPr>
        <w:t xml:space="preserve"> (</w:t>
      </w:r>
      <w:r w:rsidR="00166389">
        <w:rPr>
          <w:color w:val="000000"/>
          <w:szCs w:val="24"/>
        </w:rPr>
        <w:t>2</w:t>
      </w:r>
      <w:r w:rsidR="007257E8">
        <w:rPr>
          <w:color w:val="000000"/>
          <w:szCs w:val="24"/>
        </w:rPr>
        <w:t>-</w:t>
      </w:r>
      <w:r w:rsidR="00166389">
        <w:rPr>
          <w:color w:val="000000"/>
          <w:szCs w:val="24"/>
        </w:rPr>
        <w:t>2</w:t>
      </w:r>
      <w:r w:rsidR="007257E8">
        <w:rPr>
          <w:color w:val="000000"/>
          <w:szCs w:val="24"/>
        </w:rPr>
        <w:t xml:space="preserve">) – </w:t>
      </w:r>
      <w:r w:rsidR="00166389">
        <w:rPr>
          <w:color w:val="000000"/>
          <w:szCs w:val="24"/>
        </w:rPr>
        <w:t xml:space="preserve">1 </w:t>
      </w:r>
      <w:proofErr w:type="spellStart"/>
      <w:proofErr w:type="gramStart"/>
      <w:r w:rsidR="007257E8">
        <w:rPr>
          <w:color w:val="000000"/>
          <w:szCs w:val="24"/>
        </w:rPr>
        <w:t>punkt</w:t>
      </w:r>
      <w:r w:rsidR="00166389">
        <w:rPr>
          <w:color w:val="000000"/>
          <w:szCs w:val="24"/>
        </w:rPr>
        <w:t>s</w:t>
      </w:r>
      <w:proofErr w:type="spellEnd"/>
      <w:r w:rsidR="007257E8">
        <w:rPr>
          <w:color w:val="000000"/>
          <w:szCs w:val="24"/>
        </w:rPr>
        <w:t>,  par</w:t>
      </w:r>
      <w:proofErr w:type="gramEnd"/>
      <w:r w:rsidR="007257E8">
        <w:rPr>
          <w:color w:val="000000"/>
          <w:szCs w:val="24"/>
        </w:rPr>
        <w:t xml:space="preserve"> </w:t>
      </w:r>
      <w:proofErr w:type="spellStart"/>
      <w:r w:rsidR="007257E8">
        <w:rPr>
          <w:color w:val="000000"/>
          <w:szCs w:val="24"/>
        </w:rPr>
        <w:t>zaudējumu</w:t>
      </w:r>
      <w:proofErr w:type="spellEnd"/>
      <w:r w:rsidR="007257E8">
        <w:rPr>
          <w:color w:val="000000"/>
          <w:szCs w:val="24"/>
        </w:rPr>
        <w:t xml:space="preserve"> </w:t>
      </w:r>
      <w:r w:rsidR="007257E8" w:rsidRPr="002248F9">
        <w:rPr>
          <w:color w:val="000000"/>
          <w:szCs w:val="24"/>
        </w:rPr>
        <w:t xml:space="preserve">– </w:t>
      </w:r>
      <w:proofErr w:type="spellStart"/>
      <w:r w:rsidR="007257E8" w:rsidRPr="002248F9">
        <w:rPr>
          <w:color w:val="000000"/>
          <w:szCs w:val="24"/>
        </w:rPr>
        <w:t>nulle</w:t>
      </w:r>
      <w:proofErr w:type="spellEnd"/>
      <w:r w:rsidR="007257E8" w:rsidRPr="002248F9">
        <w:rPr>
          <w:color w:val="000000"/>
          <w:szCs w:val="24"/>
        </w:rPr>
        <w:t xml:space="preserve"> </w:t>
      </w:r>
      <w:proofErr w:type="spellStart"/>
      <w:r w:rsidR="007257E8" w:rsidRPr="002248F9">
        <w:rPr>
          <w:color w:val="000000"/>
          <w:szCs w:val="24"/>
        </w:rPr>
        <w:t>punktu</w:t>
      </w:r>
      <w:proofErr w:type="spellEnd"/>
      <w:r w:rsidR="007257E8" w:rsidRPr="002248F9">
        <w:rPr>
          <w:color w:val="000000"/>
          <w:szCs w:val="24"/>
        </w:rPr>
        <w:t xml:space="preserve">. </w:t>
      </w:r>
    </w:p>
    <w:p w:rsidR="007257E8" w:rsidRDefault="00166389" w:rsidP="00166389">
      <w:pPr>
        <w:jc w:val="both"/>
        <w:rPr>
          <w:color w:val="000000"/>
          <w:szCs w:val="24"/>
        </w:rPr>
      </w:pPr>
      <w:r>
        <w:rPr>
          <w:color w:val="000000"/>
          <w:szCs w:val="24"/>
        </w:rPr>
        <w:t xml:space="preserve">6.3. </w:t>
      </w:r>
      <w:proofErr w:type="spellStart"/>
      <w:r w:rsidR="007257E8" w:rsidRPr="002248F9">
        <w:rPr>
          <w:color w:val="000000"/>
          <w:szCs w:val="24"/>
        </w:rPr>
        <w:t>Uzvar</w:t>
      </w:r>
      <w:proofErr w:type="spellEnd"/>
      <w:r w:rsidR="007257E8" w:rsidRPr="002248F9">
        <w:rPr>
          <w:color w:val="000000"/>
          <w:szCs w:val="24"/>
        </w:rPr>
        <w:t xml:space="preserve"> </w:t>
      </w:r>
      <w:proofErr w:type="spellStart"/>
      <w:r w:rsidR="007257E8" w:rsidRPr="002248F9">
        <w:rPr>
          <w:color w:val="000000"/>
          <w:szCs w:val="24"/>
        </w:rPr>
        <w:t>dalībnieks</w:t>
      </w:r>
      <w:proofErr w:type="spellEnd"/>
      <w:r w:rsidR="007257E8" w:rsidRPr="002248F9">
        <w:rPr>
          <w:color w:val="000000"/>
          <w:szCs w:val="24"/>
        </w:rPr>
        <w:t xml:space="preserve"> </w:t>
      </w:r>
      <w:proofErr w:type="spellStart"/>
      <w:r w:rsidR="007257E8" w:rsidRPr="002248F9">
        <w:rPr>
          <w:color w:val="000000"/>
          <w:szCs w:val="24"/>
        </w:rPr>
        <w:t>ar</w:t>
      </w:r>
      <w:proofErr w:type="spellEnd"/>
      <w:r w:rsidR="007257E8" w:rsidRPr="002248F9">
        <w:rPr>
          <w:color w:val="000000"/>
          <w:szCs w:val="24"/>
        </w:rPr>
        <w:t xml:space="preserve"> </w:t>
      </w:r>
      <w:proofErr w:type="spellStart"/>
      <w:r w:rsidR="007257E8" w:rsidRPr="002248F9">
        <w:rPr>
          <w:color w:val="000000"/>
          <w:szCs w:val="24"/>
        </w:rPr>
        <w:t>lielāko</w:t>
      </w:r>
      <w:proofErr w:type="spellEnd"/>
      <w:r w:rsidR="007257E8" w:rsidRPr="002248F9">
        <w:rPr>
          <w:color w:val="000000"/>
          <w:szCs w:val="24"/>
        </w:rPr>
        <w:t xml:space="preserve"> </w:t>
      </w:r>
      <w:proofErr w:type="spellStart"/>
      <w:r w:rsidR="007257E8" w:rsidRPr="002248F9">
        <w:rPr>
          <w:color w:val="000000"/>
          <w:szCs w:val="24"/>
        </w:rPr>
        <w:t>kopējo</w:t>
      </w:r>
      <w:proofErr w:type="spellEnd"/>
      <w:r w:rsidR="007257E8" w:rsidRPr="002248F9">
        <w:rPr>
          <w:color w:val="000000"/>
          <w:szCs w:val="24"/>
        </w:rPr>
        <w:t xml:space="preserve"> </w:t>
      </w:r>
      <w:proofErr w:type="spellStart"/>
      <w:r w:rsidR="007257E8" w:rsidRPr="002248F9">
        <w:rPr>
          <w:color w:val="000000"/>
          <w:szCs w:val="24"/>
        </w:rPr>
        <w:t>punktu</w:t>
      </w:r>
      <w:proofErr w:type="spellEnd"/>
      <w:r w:rsidR="007257E8" w:rsidRPr="002248F9">
        <w:rPr>
          <w:color w:val="000000"/>
          <w:szCs w:val="24"/>
        </w:rPr>
        <w:t xml:space="preserve"> </w:t>
      </w:r>
      <w:proofErr w:type="spellStart"/>
      <w:r w:rsidR="007257E8" w:rsidRPr="002248F9">
        <w:rPr>
          <w:color w:val="000000"/>
          <w:szCs w:val="24"/>
        </w:rPr>
        <w:t>summu</w:t>
      </w:r>
      <w:proofErr w:type="spellEnd"/>
      <w:r w:rsidR="007257E8" w:rsidRPr="002248F9">
        <w:rPr>
          <w:color w:val="000000"/>
          <w:szCs w:val="24"/>
        </w:rPr>
        <w:t>.</w:t>
      </w:r>
    </w:p>
    <w:p w:rsidR="007257E8" w:rsidRDefault="00166389" w:rsidP="00166389">
      <w:pPr>
        <w:jc w:val="both"/>
        <w:rPr>
          <w:color w:val="000000"/>
          <w:szCs w:val="24"/>
        </w:rPr>
      </w:pPr>
      <w:r>
        <w:rPr>
          <w:color w:val="000000"/>
          <w:szCs w:val="24"/>
        </w:rPr>
        <w:t>6.4.</w:t>
      </w:r>
      <w:r w:rsidR="000C2DB9">
        <w:rPr>
          <w:color w:val="000000"/>
          <w:szCs w:val="24"/>
        </w:rPr>
        <w:t xml:space="preserve"> </w:t>
      </w:r>
      <w:proofErr w:type="spellStart"/>
      <w:r w:rsidR="007257E8">
        <w:rPr>
          <w:color w:val="000000"/>
          <w:szCs w:val="24"/>
        </w:rPr>
        <w:t>Ja</w:t>
      </w:r>
      <w:proofErr w:type="spellEnd"/>
      <w:r w:rsidR="007257E8">
        <w:rPr>
          <w:color w:val="000000"/>
          <w:szCs w:val="24"/>
        </w:rPr>
        <w:t xml:space="preserve"> </w:t>
      </w:r>
      <w:proofErr w:type="spellStart"/>
      <w:r w:rsidR="007257E8">
        <w:rPr>
          <w:color w:val="000000"/>
          <w:szCs w:val="24"/>
        </w:rPr>
        <w:t>turnīra</w:t>
      </w:r>
      <w:proofErr w:type="spellEnd"/>
      <w:r w:rsidR="007257E8">
        <w:rPr>
          <w:color w:val="000000"/>
          <w:szCs w:val="24"/>
        </w:rPr>
        <w:t xml:space="preserve"> </w:t>
      </w:r>
      <w:proofErr w:type="spellStart"/>
      <w:r w:rsidR="007257E8">
        <w:rPr>
          <w:color w:val="000000"/>
          <w:szCs w:val="24"/>
        </w:rPr>
        <w:t>noslēgumā</w:t>
      </w:r>
      <w:proofErr w:type="spellEnd"/>
      <w:r w:rsidR="007257E8" w:rsidRPr="00404143">
        <w:rPr>
          <w:color w:val="000000"/>
          <w:szCs w:val="24"/>
        </w:rPr>
        <w:t xml:space="preserve"> </w:t>
      </w:r>
      <w:proofErr w:type="spellStart"/>
      <w:r w:rsidR="007257E8" w:rsidRPr="00404143">
        <w:rPr>
          <w:color w:val="000000"/>
          <w:szCs w:val="24"/>
        </w:rPr>
        <w:t>diviem</w:t>
      </w:r>
      <w:proofErr w:type="spellEnd"/>
      <w:r w:rsidR="007257E8" w:rsidRPr="00404143">
        <w:rPr>
          <w:color w:val="000000"/>
          <w:szCs w:val="24"/>
        </w:rPr>
        <w:t xml:space="preserve"> </w:t>
      </w:r>
      <w:proofErr w:type="spellStart"/>
      <w:r w:rsidR="007257E8" w:rsidRPr="00404143">
        <w:rPr>
          <w:color w:val="000000"/>
          <w:szCs w:val="24"/>
        </w:rPr>
        <w:t>dalībniekiem</w:t>
      </w:r>
      <w:proofErr w:type="spellEnd"/>
      <w:r w:rsidR="007257E8" w:rsidRPr="00404143">
        <w:rPr>
          <w:color w:val="000000"/>
          <w:szCs w:val="24"/>
        </w:rPr>
        <w:t xml:space="preserve"> </w:t>
      </w:r>
      <w:proofErr w:type="spellStart"/>
      <w:r w:rsidR="007257E8" w:rsidRPr="00404143">
        <w:rPr>
          <w:color w:val="000000"/>
          <w:szCs w:val="24"/>
        </w:rPr>
        <w:t>ir</w:t>
      </w:r>
      <w:proofErr w:type="spellEnd"/>
      <w:r w:rsidR="007257E8" w:rsidRPr="00404143">
        <w:rPr>
          <w:color w:val="000000"/>
          <w:szCs w:val="24"/>
        </w:rPr>
        <w:t xml:space="preserve"> </w:t>
      </w:r>
      <w:proofErr w:type="spellStart"/>
      <w:r w:rsidR="007257E8" w:rsidRPr="00404143">
        <w:rPr>
          <w:color w:val="000000"/>
          <w:szCs w:val="24"/>
        </w:rPr>
        <w:t>vienāds</w:t>
      </w:r>
      <w:proofErr w:type="spellEnd"/>
      <w:r w:rsidR="007257E8" w:rsidRPr="00404143">
        <w:rPr>
          <w:color w:val="000000"/>
          <w:szCs w:val="24"/>
        </w:rPr>
        <w:t xml:space="preserve"> </w:t>
      </w:r>
      <w:proofErr w:type="spellStart"/>
      <w:r w:rsidR="007257E8" w:rsidRPr="00404143">
        <w:rPr>
          <w:color w:val="000000"/>
          <w:szCs w:val="24"/>
        </w:rPr>
        <w:t>punktu</w:t>
      </w:r>
      <w:proofErr w:type="spellEnd"/>
      <w:r w:rsidR="007257E8" w:rsidRPr="00404143">
        <w:rPr>
          <w:color w:val="000000"/>
          <w:szCs w:val="24"/>
        </w:rPr>
        <w:t xml:space="preserve"> </w:t>
      </w:r>
      <w:proofErr w:type="spellStart"/>
      <w:r w:rsidR="007257E8" w:rsidRPr="00404143">
        <w:rPr>
          <w:color w:val="000000"/>
          <w:szCs w:val="24"/>
        </w:rPr>
        <w:t>skaits</w:t>
      </w:r>
      <w:proofErr w:type="spellEnd"/>
      <w:r w:rsidR="007257E8" w:rsidRPr="00404143">
        <w:rPr>
          <w:color w:val="000000"/>
          <w:szCs w:val="24"/>
        </w:rPr>
        <w:t xml:space="preserve">, par </w:t>
      </w:r>
      <w:proofErr w:type="spellStart"/>
      <w:r w:rsidR="007257E8" w:rsidRPr="00404143">
        <w:rPr>
          <w:color w:val="000000"/>
          <w:szCs w:val="24"/>
        </w:rPr>
        <w:t>pirmo</w:t>
      </w:r>
      <w:proofErr w:type="spellEnd"/>
      <w:r w:rsidR="007257E8" w:rsidRPr="00404143">
        <w:rPr>
          <w:color w:val="000000"/>
          <w:szCs w:val="24"/>
        </w:rPr>
        <w:t xml:space="preserve"> </w:t>
      </w:r>
      <w:proofErr w:type="spellStart"/>
      <w:r w:rsidR="007257E8" w:rsidRPr="00404143">
        <w:rPr>
          <w:color w:val="000000"/>
          <w:szCs w:val="24"/>
        </w:rPr>
        <w:t>vietu</w:t>
      </w:r>
      <w:proofErr w:type="spellEnd"/>
      <w:r w:rsidR="007257E8" w:rsidRPr="00404143">
        <w:rPr>
          <w:color w:val="000000"/>
          <w:szCs w:val="24"/>
        </w:rPr>
        <w:t xml:space="preserve"> </w:t>
      </w:r>
      <w:proofErr w:type="spellStart"/>
      <w:r w:rsidR="007257E8" w:rsidRPr="00404143">
        <w:rPr>
          <w:color w:val="000000"/>
          <w:szCs w:val="24"/>
        </w:rPr>
        <w:t>notiek</w:t>
      </w:r>
      <w:proofErr w:type="spellEnd"/>
      <w:r w:rsidR="007257E8" w:rsidRPr="00404143">
        <w:rPr>
          <w:color w:val="000000"/>
          <w:szCs w:val="24"/>
        </w:rPr>
        <w:t xml:space="preserve"> </w:t>
      </w:r>
      <w:proofErr w:type="spellStart"/>
      <w:r w:rsidR="007257E8" w:rsidRPr="00404143">
        <w:rPr>
          <w:color w:val="000000"/>
          <w:szCs w:val="24"/>
        </w:rPr>
        <w:t>pārspēle</w:t>
      </w:r>
      <w:proofErr w:type="spellEnd"/>
      <w:r>
        <w:rPr>
          <w:color w:val="000000"/>
          <w:szCs w:val="24"/>
        </w:rPr>
        <w:t xml:space="preserve"> </w:t>
      </w:r>
      <w:r w:rsidR="007257E8">
        <w:rPr>
          <w:color w:val="000000"/>
          <w:szCs w:val="24"/>
        </w:rPr>
        <w:t xml:space="preserve">- </w:t>
      </w:r>
      <w:r>
        <w:rPr>
          <w:color w:val="000000"/>
          <w:szCs w:val="24"/>
        </w:rPr>
        <w:t>5</w:t>
      </w:r>
      <w:r w:rsidR="007257E8">
        <w:rPr>
          <w:color w:val="000000"/>
          <w:szCs w:val="24"/>
        </w:rPr>
        <w:t xml:space="preserve"> (</w:t>
      </w:r>
      <w:proofErr w:type="spellStart"/>
      <w:r>
        <w:rPr>
          <w:color w:val="000000"/>
          <w:szCs w:val="24"/>
        </w:rPr>
        <w:t>piecos</w:t>
      </w:r>
      <w:proofErr w:type="spellEnd"/>
      <w:r w:rsidR="007257E8">
        <w:rPr>
          <w:color w:val="000000"/>
          <w:szCs w:val="24"/>
        </w:rPr>
        <w:t xml:space="preserve">) </w:t>
      </w:r>
      <w:proofErr w:type="spellStart"/>
      <w:r w:rsidR="007257E8">
        <w:rPr>
          <w:color w:val="000000"/>
          <w:szCs w:val="24"/>
        </w:rPr>
        <w:t>setos</w:t>
      </w:r>
      <w:proofErr w:type="spellEnd"/>
      <w:r>
        <w:rPr>
          <w:color w:val="000000"/>
          <w:szCs w:val="24"/>
        </w:rPr>
        <w:t>.</w:t>
      </w:r>
      <w:r w:rsidR="007257E8" w:rsidRPr="00404143">
        <w:rPr>
          <w:color w:val="000000"/>
          <w:szCs w:val="24"/>
        </w:rPr>
        <w:t xml:space="preserve"> </w:t>
      </w:r>
      <w:proofErr w:type="spellStart"/>
      <w:r w:rsidR="000C2DB9">
        <w:rPr>
          <w:color w:val="000000"/>
          <w:szCs w:val="24"/>
        </w:rPr>
        <w:t>Ja</w:t>
      </w:r>
      <w:proofErr w:type="spellEnd"/>
      <w:r w:rsidR="000C2DB9">
        <w:rPr>
          <w:color w:val="000000"/>
          <w:szCs w:val="24"/>
        </w:rPr>
        <w:t xml:space="preserve"> </w:t>
      </w:r>
      <w:proofErr w:type="spellStart"/>
      <w:r w:rsidR="000C2DB9">
        <w:rPr>
          <w:color w:val="000000"/>
          <w:szCs w:val="24"/>
        </w:rPr>
        <w:t>vienāds</w:t>
      </w:r>
      <w:proofErr w:type="spellEnd"/>
      <w:r w:rsidR="000C2DB9">
        <w:rPr>
          <w:color w:val="000000"/>
          <w:szCs w:val="24"/>
        </w:rPr>
        <w:t xml:space="preserve"> </w:t>
      </w:r>
      <w:proofErr w:type="spellStart"/>
      <w:r w:rsidR="000C2DB9">
        <w:rPr>
          <w:color w:val="000000"/>
          <w:szCs w:val="24"/>
        </w:rPr>
        <w:t>punktu</w:t>
      </w:r>
      <w:proofErr w:type="spellEnd"/>
      <w:r w:rsidR="000C2DB9">
        <w:rPr>
          <w:color w:val="000000"/>
          <w:szCs w:val="24"/>
        </w:rPr>
        <w:t xml:space="preserve"> </w:t>
      </w:r>
      <w:proofErr w:type="spellStart"/>
      <w:r w:rsidR="000C2DB9">
        <w:rPr>
          <w:color w:val="000000"/>
          <w:szCs w:val="24"/>
        </w:rPr>
        <w:t>skaits</w:t>
      </w:r>
      <w:proofErr w:type="spellEnd"/>
      <w:r w:rsidR="000C2DB9">
        <w:rPr>
          <w:color w:val="000000"/>
          <w:szCs w:val="24"/>
        </w:rPr>
        <w:t xml:space="preserve"> </w:t>
      </w:r>
      <w:proofErr w:type="spellStart"/>
      <w:r w:rsidR="000C2DB9">
        <w:rPr>
          <w:color w:val="000000"/>
          <w:szCs w:val="24"/>
        </w:rPr>
        <w:t>ir</w:t>
      </w:r>
      <w:proofErr w:type="spellEnd"/>
      <w:r w:rsidR="000C2DB9">
        <w:rPr>
          <w:color w:val="000000"/>
          <w:szCs w:val="24"/>
        </w:rPr>
        <w:t xml:space="preserve"> 3 un </w:t>
      </w:r>
      <w:proofErr w:type="spellStart"/>
      <w:r w:rsidR="000C2DB9">
        <w:rPr>
          <w:color w:val="000000"/>
          <w:szCs w:val="24"/>
        </w:rPr>
        <w:t>vairāk</w:t>
      </w:r>
      <w:proofErr w:type="spellEnd"/>
      <w:r w:rsidR="000C2DB9">
        <w:rPr>
          <w:color w:val="000000"/>
          <w:szCs w:val="24"/>
        </w:rPr>
        <w:t xml:space="preserve"> </w:t>
      </w:r>
      <w:proofErr w:type="spellStart"/>
      <w:r w:rsidR="000C2DB9">
        <w:rPr>
          <w:color w:val="000000"/>
          <w:szCs w:val="24"/>
        </w:rPr>
        <w:t>dalībniekiem</w:t>
      </w:r>
      <w:proofErr w:type="spellEnd"/>
      <w:r w:rsidR="000C2DB9">
        <w:rPr>
          <w:color w:val="000000"/>
          <w:szCs w:val="24"/>
        </w:rPr>
        <w:t>, tad</w:t>
      </w:r>
      <w:r w:rsidR="007257E8">
        <w:rPr>
          <w:color w:val="000000"/>
          <w:szCs w:val="24"/>
        </w:rPr>
        <w:t xml:space="preserve"> </w:t>
      </w:r>
      <w:proofErr w:type="spellStart"/>
      <w:r w:rsidR="007257E8">
        <w:rPr>
          <w:color w:val="000000"/>
          <w:szCs w:val="24"/>
        </w:rPr>
        <w:t>vietas</w:t>
      </w:r>
      <w:proofErr w:type="spellEnd"/>
      <w:r w:rsidR="007257E8">
        <w:rPr>
          <w:color w:val="000000"/>
          <w:szCs w:val="24"/>
        </w:rPr>
        <w:t xml:space="preserve"> </w:t>
      </w:r>
      <w:proofErr w:type="spellStart"/>
      <w:r w:rsidR="007257E8">
        <w:rPr>
          <w:color w:val="000000"/>
          <w:szCs w:val="24"/>
        </w:rPr>
        <w:t>nosaka</w:t>
      </w:r>
      <w:proofErr w:type="spellEnd"/>
      <w:r w:rsidR="007257E8">
        <w:rPr>
          <w:color w:val="000000"/>
          <w:szCs w:val="24"/>
        </w:rPr>
        <w:t xml:space="preserve"> </w:t>
      </w:r>
      <w:proofErr w:type="spellStart"/>
      <w:r w:rsidR="000C2DB9">
        <w:rPr>
          <w:color w:val="000000"/>
          <w:szCs w:val="24"/>
        </w:rPr>
        <w:t>sakņā</w:t>
      </w:r>
      <w:proofErr w:type="spellEnd"/>
      <w:r w:rsidR="000C2DB9">
        <w:rPr>
          <w:color w:val="000000"/>
          <w:szCs w:val="24"/>
        </w:rPr>
        <w:t xml:space="preserve"> </w:t>
      </w:r>
      <w:proofErr w:type="spellStart"/>
      <w:r w:rsidR="000C2DB9">
        <w:rPr>
          <w:color w:val="000000"/>
          <w:szCs w:val="24"/>
        </w:rPr>
        <w:t>ar</w:t>
      </w:r>
      <w:proofErr w:type="spellEnd"/>
      <w:r w:rsidR="000C2DB9">
        <w:rPr>
          <w:color w:val="000000"/>
          <w:szCs w:val="24"/>
        </w:rPr>
        <w:t xml:space="preserve"> </w:t>
      </w:r>
      <w:proofErr w:type="spellStart"/>
      <w:r w:rsidR="000C2DB9">
        <w:rPr>
          <w:color w:val="000000"/>
          <w:szCs w:val="24"/>
        </w:rPr>
        <w:t>punktu</w:t>
      </w:r>
      <w:proofErr w:type="spellEnd"/>
      <w:r w:rsidR="000C2DB9">
        <w:rPr>
          <w:color w:val="000000"/>
          <w:szCs w:val="24"/>
        </w:rPr>
        <w:t xml:space="preserve"> 6.5. un 6.6.</w:t>
      </w:r>
    </w:p>
    <w:p w:rsidR="007257E8" w:rsidRDefault="00DC195A" w:rsidP="007257E8">
      <w:pPr>
        <w:jc w:val="both"/>
        <w:rPr>
          <w:color w:val="000000"/>
          <w:szCs w:val="24"/>
        </w:rPr>
      </w:pPr>
      <w:r>
        <w:rPr>
          <w:color w:val="000000"/>
          <w:szCs w:val="24"/>
        </w:rPr>
        <w:t xml:space="preserve">6.5. </w:t>
      </w:r>
      <w:proofErr w:type="spellStart"/>
      <w:r w:rsidR="007257E8">
        <w:rPr>
          <w:color w:val="000000"/>
          <w:szCs w:val="24"/>
        </w:rPr>
        <w:t>Spēlējot</w:t>
      </w:r>
      <w:proofErr w:type="spellEnd"/>
      <w:r w:rsidR="007257E8">
        <w:rPr>
          <w:color w:val="000000"/>
          <w:szCs w:val="24"/>
        </w:rPr>
        <w:t xml:space="preserve">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riņķa</w:t>
      </w:r>
      <w:proofErr w:type="spellEnd"/>
      <w:r w:rsidR="007257E8">
        <w:rPr>
          <w:color w:val="000000"/>
          <w:szCs w:val="24"/>
        </w:rPr>
        <w:t xml:space="preserve"> </w:t>
      </w:r>
      <w:proofErr w:type="spellStart"/>
      <w:r w:rsidR="007257E8">
        <w:rPr>
          <w:color w:val="000000"/>
          <w:szCs w:val="24"/>
        </w:rPr>
        <w:t>sistēmas</w:t>
      </w:r>
      <w:proofErr w:type="spellEnd"/>
      <w:r w:rsidR="007257E8">
        <w:rPr>
          <w:color w:val="000000"/>
          <w:szCs w:val="24"/>
        </w:rPr>
        <w:t>:</w:t>
      </w:r>
    </w:p>
    <w:p w:rsidR="007257E8" w:rsidRDefault="00DC195A" w:rsidP="00DC195A">
      <w:pPr>
        <w:ind w:left="705"/>
        <w:jc w:val="both"/>
        <w:rPr>
          <w:color w:val="000000"/>
          <w:szCs w:val="24"/>
        </w:rPr>
      </w:pPr>
      <w:r>
        <w:rPr>
          <w:color w:val="000000"/>
          <w:szCs w:val="24"/>
        </w:rPr>
        <w:t xml:space="preserve">6.5.1.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Zonnenborna</w:t>
      </w:r>
      <w:proofErr w:type="spellEnd"/>
      <w:r w:rsidR="007257E8">
        <w:rPr>
          <w:color w:val="000000"/>
          <w:szCs w:val="24"/>
        </w:rPr>
        <w:t xml:space="preserve"> – </w:t>
      </w:r>
      <w:proofErr w:type="spellStart"/>
      <w:r w:rsidR="007257E8">
        <w:rPr>
          <w:color w:val="000000"/>
          <w:szCs w:val="24"/>
        </w:rPr>
        <w:t>Bergera</w:t>
      </w:r>
      <w:proofErr w:type="spellEnd"/>
      <w:r w:rsidR="007257E8">
        <w:rPr>
          <w:color w:val="000000"/>
          <w:szCs w:val="24"/>
        </w:rPr>
        <w:t xml:space="preserve"> koeficienta (pretinieku, kurus spēlētājs ir uzvarējis, visu punktu summa un puse no </w:t>
      </w:r>
      <w:proofErr w:type="spellStart"/>
      <w:r w:rsidR="007257E8">
        <w:rPr>
          <w:color w:val="000000"/>
          <w:szCs w:val="24"/>
        </w:rPr>
        <w:t>pretinieku</w:t>
      </w:r>
      <w:proofErr w:type="spellEnd"/>
      <w:r w:rsidR="007257E8">
        <w:rPr>
          <w:color w:val="000000"/>
          <w:szCs w:val="24"/>
        </w:rPr>
        <w:t xml:space="preserve">, </w:t>
      </w:r>
      <w:proofErr w:type="spellStart"/>
      <w:r w:rsidR="007257E8">
        <w:rPr>
          <w:color w:val="000000"/>
          <w:szCs w:val="24"/>
        </w:rPr>
        <w:t>ar</w:t>
      </w:r>
      <w:proofErr w:type="spellEnd"/>
      <w:r w:rsidR="007257E8">
        <w:rPr>
          <w:color w:val="000000"/>
          <w:szCs w:val="24"/>
        </w:rPr>
        <w:t xml:space="preserve"> </w:t>
      </w:r>
      <w:proofErr w:type="spellStart"/>
      <w:r w:rsidR="007257E8">
        <w:rPr>
          <w:color w:val="000000"/>
          <w:szCs w:val="24"/>
        </w:rPr>
        <w:t>kuriem</w:t>
      </w:r>
      <w:proofErr w:type="spellEnd"/>
      <w:r w:rsidR="007257E8">
        <w:rPr>
          <w:color w:val="000000"/>
          <w:szCs w:val="24"/>
        </w:rPr>
        <w:t xml:space="preserve"> </w:t>
      </w:r>
      <w:proofErr w:type="spellStart"/>
      <w:r w:rsidR="007257E8">
        <w:rPr>
          <w:color w:val="000000"/>
          <w:szCs w:val="24"/>
        </w:rPr>
        <w:t>nospēlēts</w:t>
      </w:r>
      <w:proofErr w:type="spellEnd"/>
      <w:r w:rsidR="007257E8">
        <w:rPr>
          <w:color w:val="000000"/>
          <w:szCs w:val="24"/>
        </w:rPr>
        <w:t xml:space="preserve"> </w:t>
      </w:r>
      <w:proofErr w:type="spellStart"/>
      <w:r w:rsidR="007257E8">
        <w:rPr>
          <w:color w:val="000000"/>
          <w:szCs w:val="24"/>
        </w:rPr>
        <w:t>neizšķirti</w:t>
      </w:r>
      <w:proofErr w:type="spellEnd"/>
      <w:r w:rsidR="007257E8">
        <w:rPr>
          <w:color w:val="000000"/>
          <w:szCs w:val="24"/>
        </w:rPr>
        <w:t xml:space="preserve">, </w:t>
      </w:r>
      <w:proofErr w:type="spellStart"/>
      <w:r w:rsidR="007257E8">
        <w:rPr>
          <w:color w:val="000000"/>
          <w:szCs w:val="24"/>
        </w:rPr>
        <w:t>punktu</w:t>
      </w:r>
      <w:proofErr w:type="spellEnd"/>
      <w:r w:rsidR="007257E8">
        <w:rPr>
          <w:color w:val="000000"/>
          <w:szCs w:val="24"/>
        </w:rPr>
        <w:t xml:space="preserve"> </w:t>
      </w:r>
      <w:proofErr w:type="spellStart"/>
      <w:r w:rsidR="007257E8">
        <w:rPr>
          <w:color w:val="000000"/>
          <w:szCs w:val="24"/>
        </w:rPr>
        <w:t>summas</w:t>
      </w:r>
      <w:proofErr w:type="spellEnd"/>
      <w:r w:rsidR="007257E8">
        <w:rPr>
          <w:color w:val="000000"/>
          <w:szCs w:val="24"/>
        </w:rPr>
        <w:t>);</w:t>
      </w:r>
    </w:p>
    <w:p w:rsidR="007257E8" w:rsidRDefault="00DC195A" w:rsidP="00DC195A">
      <w:pPr>
        <w:ind w:left="705"/>
        <w:jc w:val="both"/>
        <w:rPr>
          <w:color w:val="000000"/>
          <w:szCs w:val="24"/>
        </w:rPr>
      </w:pPr>
      <w:r>
        <w:rPr>
          <w:color w:val="000000"/>
          <w:szCs w:val="24"/>
        </w:rPr>
        <w:t xml:space="preserve">6.5.2.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uzvaru</w:t>
      </w:r>
      <w:proofErr w:type="spellEnd"/>
      <w:r w:rsidR="007257E8">
        <w:rPr>
          <w:color w:val="000000"/>
          <w:szCs w:val="24"/>
        </w:rPr>
        <w:t xml:space="preserve"> </w:t>
      </w:r>
      <w:proofErr w:type="spellStart"/>
      <w:r w:rsidR="007257E8">
        <w:rPr>
          <w:color w:val="000000"/>
          <w:szCs w:val="24"/>
        </w:rPr>
        <w:t>skaita</w:t>
      </w:r>
      <w:proofErr w:type="spellEnd"/>
      <w:r w:rsidR="007257E8">
        <w:rPr>
          <w:color w:val="000000"/>
          <w:szCs w:val="24"/>
        </w:rPr>
        <w:t>;</w:t>
      </w:r>
    </w:p>
    <w:p w:rsidR="007257E8" w:rsidRDefault="00DC195A" w:rsidP="00DC195A">
      <w:pPr>
        <w:ind w:left="705"/>
        <w:jc w:val="both"/>
        <w:rPr>
          <w:color w:val="000000"/>
          <w:szCs w:val="24"/>
        </w:rPr>
      </w:pPr>
      <w:r>
        <w:rPr>
          <w:color w:val="000000"/>
          <w:szCs w:val="24"/>
        </w:rPr>
        <w:t xml:space="preserve">6.5.3.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savstarpējo</w:t>
      </w:r>
      <w:proofErr w:type="spellEnd"/>
      <w:r w:rsidR="007257E8">
        <w:rPr>
          <w:color w:val="000000"/>
          <w:szCs w:val="24"/>
        </w:rPr>
        <w:t xml:space="preserve"> </w:t>
      </w:r>
      <w:proofErr w:type="spellStart"/>
      <w:r w:rsidR="007257E8">
        <w:rPr>
          <w:color w:val="000000"/>
          <w:szCs w:val="24"/>
        </w:rPr>
        <w:t>spēļu</w:t>
      </w:r>
      <w:proofErr w:type="spellEnd"/>
      <w:r w:rsidR="007257E8">
        <w:rPr>
          <w:color w:val="000000"/>
          <w:szCs w:val="24"/>
        </w:rPr>
        <w:t xml:space="preserve"> </w:t>
      </w:r>
      <w:proofErr w:type="spellStart"/>
      <w:r w:rsidR="007257E8">
        <w:rPr>
          <w:color w:val="000000"/>
          <w:szCs w:val="24"/>
        </w:rPr>
        <w:t>rezultātiem</w:t>
      </w:r>
      <w:proofErr w:type="spellEnd"/>
      <w:r>
        <w:rPr>
          <w:color w:val="000000"/>
          <w:szCs w:val="24"/>
        </w:rPr>
        <w:t>:</w:t>
      </w:r>
    </w:p>
    <w:p w:rsidR="00DC195A" w:rsidRDefault="00DC195A" w:rsidP="00DC195A">
      <w:pPr>
        <w:ind w:left="705"/>
        <w:jc w:val="both"/>
        <w:rPr>
          <w:color w:val="000000"/>
          <w:szCs w:val="24"/>
        </w:rPr>
      </w:pPr>
      <w:r>
        <w:rPr>
          <w:color w:val="000000"/>
          <w:szCs w:val="24"/>
        </w:rPr>
        <w:t xml:space="preserve">6.5.4. </w:t>
      </w:r>
      <w:proofErr w:type="spellStart"/>
      <w:r>
        <w:rPr>
          <w:color w:val="000000"/>
          <w:szCs w:val="24"/>
        </w:rPr>
        <w:t>rezultāts</w:t>
      </w:r>
      <w:proofErr w:type="spellEnd"/>
      <w:r>
        <w:rPr>
          <w:color w:val="000000"/>
          <w:szCs w:val="24"/>
        </w:rPr>
        <w:t xml:space="preserve"> </w:t>
      </w:r>
      <w:proofErr w:type="spellStart"/>
      <w:r>
        <w:rPr>
          <w:color w:val="000000"/>
          <w:szCs w:val="24"/>
        </w:rPr>
        <w:t>ar</w:t>
      </w:r>
      <w:proofErr w:type="spellEnd"/>
      <w:r>
        <w:rPr>
          <w:color w:val="000000"/>
          <w:szCs w:val="24"/>
        </w:rPr>
        <w:t xml:space="preserve"> </w:t>
      </w:r>
      <w:proofErr w:type="spellStart"/>
      <w:r>
        <w:rPr>
          <w:color w:val="000000"/>
          <w:szCs w:val="24"/>
        </w:rPr>
        <w:t>citiem</w:t>
      </w:r>
      <w:proofErr w:type="spellEnd"/>
      <w:r>
        <w:rPr>
          <w:color w:val="000000"/>
          <w:szCs w:val="24"/>
        </w:rPr>
        <w:t xml:space="preserve"> </w:t>
      </w:r>
      <w:proofErr w:type="spellStart"/>
      <w:r>
        <w:rPr>
          <w:color w:val="000000"/>
          <w:szCs w:val="24"/>
        </w:rPr>
        <w:t>turnīra</w:t>
      </w:r>
      <w:proofErr w:type="spellEnd"/>
      <w:r>
        <w:rPr>
          <w:color w:val="000000"/>
          <w:szCs w:val="24"/>
        </w:rPr>
        <w:t xml:space="preserve"> </w:t>
      </w:r>
      <w:proofErr w:type="spellStart"/>
      <w:r>
        <w:rPr>
          <w:color w:val="000000"/>
          <w:szCs w:val="24"/>
        </w:rPr>
        <w:t>dalībniekiem</w:t>
      </w:r>
      <w:proofErr w:type="spellEnd"/>
      <w:r>
        <w:rPr>
          <w:color w:val="000000"/>
          <w:szCs w:val="24"/>
        </w:rPr>
        <w:t xml:space="preserve">, </w:t>
      </w:r>
      <w:proofErr w:type="spellStart"/>
      <w:r>
        <w:rPr>
          <w:color w:val="000000"/>
          <w:szCs w:val="24"/>
        </w:rPr>
        <w:t>salīdzināšana</w:t>
      </w:r>
      <w:proofErr w:type="spellEnd"/>
      <w:r>
        <w:rPr>
          <w:color w:val="000000"/>
          <w:szCs w:val="24"/>
        </w:rPr>
        <w:t xml:space="preserve"> </w:t>
      </w:r>
      <w:proofErr w:type="spellStart"/>
      <w:r>
        <w:rPr>
          <w:color w:val="000000"/>
          <w:szCs w:val="24"/>
        </w:rPr>
        <w:t>notiek</w:t>
      </w:r>
      <w:proofErr w:type="spellEnd"/>
      <w:r>
        <w:rPr>
          <w:color w:val="000000"/>
          <w:szCs w:val="24"/>
        </w:rPr>
        <w:t xml:space="preserve"> </w:t>
      </w:r>
      <w:proofErr w:type="spellStart"/>
      <w:r>
        <w:rPr>
          <w:color w:val="000000"/>
          <w:szCs w:val="24"/>
        </w:rPr>
        <w:t>sākot</w:t>
      </w:r>
      <w:proofErr w:type="spellEnd"/>
      <w:r>
        <w:rPr>
          <w:color w:val="000000"/>
          <w:szCs w:val="24"/>
        </w:rPr>
        <w:t xml:space="preserve"> </w:t>
      </w:r>
      <w:proofErr w:type="spellStart"/>
      <w:r>
        <w:rPr>
          <w:color w:val="000000"/>
          <w:szCs w:val="24"/>
        </w:rPr>
        <w:t>ar</w:t>
      </w:r>
      <w:proofErr w:type="spellEnd"/>
      <w:r>
        <w:rPr>
          <w:color w:val="000000"/>
          <w:szCs w:val="24"/>
        </w:rPr>
        <w:t xml:space="preserve"> </w:t>
      </w:r>
      <w:proofErr w:type="spellStart"/>
      <w:r>
        <w:rPr>
          <w:color w:val="000000"/>
          <w:szCs w:val="24"/>
        </w:rPr>
        <w:t>labāko</w:t>
      </w:r>
      <w:proofErr w:type="spellEnd"/>
      <w:r>
        <w:rPr>
          <w:color w:val="000000"/>
          <w:szCs w:val="24"/>
        </w:rPr>
        <w:t xml:space="preserve"> </w:t>
      </w:r>
      <w:proofErr w:type="spellStart"/>
      <w:r>
        <w:rPr>
          <w:color w:val="000000"/>
          <w:szCs w:val="24"/>
        </w:rPr>
        <w:t>spēlētāju</w:t>
      </w:r>
      <w:proofErr w:type="spellEnd"/>
    </w:p>
    <w:p w:rsidR="007257E8" w:rsidRDefault="00D22319" w:rsidP="00D22319">
      <w:pPr>
        <w:tabs>
          <w:tab w:val="left" w:pos="871"/>
        </w:tabs>
        <w:jc w:val="both"/>
        <w:rPr>
          <w:color w:val="000000"/>
          <w:szCs w:val="24"/>
        </w:rPr>
      </w:pPr>
      <w:r>
        <w:rPr>
          <w:color w:val="000000"/>
          <w:szCs w:val="24"/>
        </w:rPr>
        <w:t xml:space="preserve">6.6.  </w:t>
      </w:r>
      <w:proofErr w:type="spellStart"/>
      <w:r w:rsidR="007257E8">
        <w:rPr>
          <w:color w:val="000000"/>
          <w:szCs w:val="24"/>
        </w:rPr>
        <w:t>Spēlējot</w:t>
      </w:r>
      <w:proofErr w:type="spellEnd"/>
      <w:r w:rsidR="007257E8">
        <w:rPr>
          <w:color w:val="000000"/>
          <w:szCs w:val="24"/>
        </w:rPr>
        <w:t xml:space="preserve">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Šveices</w:t>
      </w:r>
      <w:proofErr w:type="spellEnd"/>
      <w:r w:rsidR="007257E8">
        <w:rPr>
          <w:color w:val="000000"/>
          <w:szCs w:val="24"/>
        </w:rPr>
        <w:t xml:space="preserve"> </w:t>
      </w:r>
      <w:proofErr w:type="spellStart"/>
      <w:r w:rsidR="007257E8">
        <w:rPr>
          <w:color w:val="000000"/>
          <w:szCs w:val="24"/>
        </w:rPr>
        <w:t>sistēmas</w:t>
      </w:r>
      <w:proofErr w:type="spellEnd"/>
      <w:r w:rsidR="007257E8">
        <w:rPr>
          <w:color w:val="000000"/>
          <w:szCs w:val="24"/>
        </w:rPr>
        <w:t>:</w:t>
      </w:r>
    </w:p>
    <w:p w:rsidR="00D22319" w:rsidRDefault="00D22319" w:rsidP="00D22319">
      <w:pPr>
        <w:tabs>
          <w:tab w:val="left" w:pos="871"/>
        </w:tabs>
        <w:jc w:val="both"/>
        <w:rPr>
          <w:color w:val="000000"/>
          <w:szCs w:val="24"/>
        </w:rPr>
      </w:pPr>
      <w:r>
        <w:rPr>
          <w:color w:val="000000"/>
          <w:szCs w:val="24"/>
        </w:rPr>
        <w:tab/>
        <w:t xml:space="preserve">6.6.1. </w:t>
      </w:r>
      <w:proofErr w:type="spellStart"/>
      <w:r w:rsidR="007257E8" w:rsidRPr="00385696">
        <w:rPr>
          <w:color w:val="000000"/>
          <w:szCs w:val="24"/>
        </w:rPr>
        <w:t>pēc</w:t>
      </w:r>
      <w:proofErr w:type="spellEnd"/>
      <w:r w:rsidR="007257E8" w:rsidRPr="00385696">
        <w:rPr>
          <w:color w:val="000000"/>
          <w:szCs w:val="24"/>
        </w:rPr>
        <w:t xml:space="preserve"> </w:t>
      </w:r>
      <w:proofErr w:type="spellStart"/>
      <w:r w:rsidR="007257E8" w:rsidRPr="00385696">
        <w:rPr>
          <w:color w:val="000000"/>
          <w:szCs w:val="24"/>
        </w:rPr>
        <w:t>Buholca</w:t>
      </w:r>
      <w:proofErr w:type="spellEnd"/>
      <w:r w:rsidR="007257E8" w:rsidRPr="00385696">
        <w:rPr>
          <w:color w:val="000000"/>
          <w:szCs w:val="24"/>
        </w:rPr>
        <w:t xml:space="preserve"> </w:t>
      </w:r>
      <w:proofErr w:type="spellStart"/>
      <w:r w:rsidR="007257E8" w:rsidRPr="00385696">
        <w:rPr>
          <w:color w:val="000000"/>
          <w:szCs w:val="24"/>
        </w:rPr>
        <w:t>koeficenta</w:t>
      </w:r>
      <w:proofErr w:type="spellEnd"/>
      <w:r w:rsidR="007257E8" w:rsidRPr="00385696">
        <w:rPr>
          <w:color w:val="000000"/>
          <w:szCs w:val="24"/>
        </w:rPr>
        <w:t xml:space="preserve"> (</w:t>
      </w:r>
      <w:proofErr w:type="spellStart"/>
      <w:r w:rsidR="007257E8" w:rsidRPr="00385696">
        <w:rPr>
          <w:color w:val="000000"/>
          <w:szCs w:val="24"/>
        </w:rPr>
        <w:t>visu</w:t>
      </w:r>
      <w:proofErr w:type="spellEnd"/>
      <w:r w:rsidR="007257E8" w:rsidRPr="00385696">
        <w:rPr>
          <w:color w:val="000000"/>
          <w:szCs w:val="24"/>
        </w:rPr>
        <w:t xml:space="preserve"> </w:t>
      </w:r>
      <w:proofErr w:type="spellStart"/>
      <w:r w:rsidR="007257E8" w:rsidRPr="00385696">
        <w:rPr>
          <w:color w:val="000000"/>
          <w:szCs w:val="24"/>
        </w:rPr>
        <w:t>pretinieku</w:t>
      </w:r>
      <w:proofErr w:type="spellEnd"/>
      <w:r w:rsidR="007257E8" w:rsidRPr="00385696">
        <w:rPr>
          <w:color w:val="000000"/>
          <w:szCs w:val="24"/>
        </w:rPr>
        <w:t xml:space="preserve"> </w:t>
      </w:r>
      <w:proofErr w:type="spellStart"/>
      <w:r w:rsidR="007257E8" w:rsidRPr="00385696">
        <w:rPr>
          <w:color w:val="000000"/>
          <w:szCs w:val="24"/>
        </w:rPr>
        <w:t>punktu</w:t>
      </w:r>
      <w:proofErr w:type="spellEnd"/>
      <w:r w:rsidR="007257E8" w:rsidRPr="00385696">
        <w:rPr>
          <w:color w:val="000000"/>
          <w:szCs w:val="24"/>
        </w:rPr>
        <w:t xml:space="preserve"> summa);</w:t>
      </w:r>
    </w:p>
    <w:p w:rsidR="007257E8" w:rsidRDefault="00D22319" w:rsidP="00D22319">
      <w:pPr>
        <w:tabs>
          <w:tab w:val="left" w:pos="871"/>
        </w:tabs>
        <w:ind w:left="851"/>
        <w:jc w:val="both"/>
        <w:rPr>
          <w:color w:val="000000"/>
          <w:szCs w:val="24"/>
        </w:rPr>
      </w:pPr>
      <w:r>
        <w:rPr>
          <w:color w:val="000000"/>
          <w:szCs w:val="24"/>
        </w:rPr>
        <w:tab/>
        <w:t xml:space="preserve">6.6.2. </w:t>
      </w:r>
      <w:proofErr w:type="spellStart"/>
      <w:r w:rsidR="007257E8" w:rsidRPr="000915E2">
        <w:rPr>
          <w:color w:val="000000"/>
          <w:szCs w:val="24"/>
        </w:rPr>
        <w:t>pēc</w:t>
      </w:r>
      <w:proofErr w:type="spellEnd"/>
      <w:r w:rsidR="007257E8" w:rsidRPr="000915E2">
        <w:rPr>
          <w:color w:val="000000"/>
          <w:szCs w:val="24"/>
        </w:rPr>
        <w:t xml:space="preserve"> </w:t>
      </w:r>
      <w:proofErr w:type="spellStart"/>
      <w:r w:rsidR="007257E8" w:rsidRPr="000915E2">
        <w:rPr>
          <w:color w:val="000000"/>
          <w:szCs w:val="24"/>
        </w:rPr>
        <w:t>nepilnā</w:t>
      </w:r>
      <w:proofErr w:type="spellEnd"/>
      <w:r w:rsidR="007257E8" w:rsidRPr="000915E2">
        <w:rPr>
          <w:color w:val="000000"/>
          <w:szCs w:val="24"/>
        </w:rPr>
        <w:t xml:space="preserve"> </w:t>
      </w:r>
      <w:proofErr w:type="spellStart"/>
      <w:r w:rsidR="007257E8" w:rsidRPr="000915E2">
        <w:rPr>
          <w:color w:val="000000"/>
          <w:szCs w:val="24"/>
        </w:rPr>
        <w:t>Buholca</w:t>
      </w:r>
      <w:proofErr w:type="spellEnd"/>
      <w:r w:rsidR="007257E8" w:rsidRPr="000915E2">
        <w:rPr>
          <w:color w:val="000000"/>
          <w:szCs w:val="24"/>
        </w:rPr>
        <w:t xml:space="preserve"> </w:t>
      </w:r>
      <w:proofErr w:type="spellStart"/>
      <w:r w:rsidR="007257E8" w:rsidRPr="000915E2">
        <w:rPr>
          <w:color w:val="000000"/>
          <w:szCs w:val="24"/>
        </w:rPr>
        <w:t>koeficenta</w:t>
      </w:r>
      <w:proofErr w:type="spellEnd"/>
      <w:r w:rsidR="007257E8" w:rsidRPr="000915E2">
        <w:rPr>
          <w:color w:val="000000"/>
          <w:szCs w:val="24"/>
        </w:rPr>
        <w:t xml:space="preserve"> (</w:t>
      </w:r>
      <w:proofErr w:type="spellStart"/>
      <w:r w:rsidR="007257E8" w:rsidRPr="000915E2">
        <w:rPr>
          <w:color w:val="000000"/>
          <w:szCs w:val="24"/>
        </w:rPr>
        <w:t>visu</w:t>
      </w:r>
      <w:proofErr w:type="spellEnd"/>
      <w:r w:rsidR="007257E8" w:rsidRPr="000915E2">
        <w:rPr>
          <w:color w:val="000000"/>
          <w:szCs w:val="24"/>
        </w:rPr>
        <w:t xml:space="preserve"> </w:t>
      </w:r>
      <w:proofErr w:type="spellStart"/>
      <w:r w:rsidR="007257E8" w:rsidRPr="000915E2">
        <w:rPr>
          <w:color w:val="000000"/>
          <w:szCs w:val="24"/>
        </w:rPr>
        <w:t>pretini</w:t>
      </w:r>
      <w:r w:rsidR="007257E8">
        <w:rPr>
          <w:color w:val="000000"/>
          <w:szCs w:val="24"/>
        </w:rPr>
        <w:t>eku</w:t>
      </w:r>
      <w:proofErr w:type="spellEnd"/>
      <w:r w:rsidR="007257E8">
        <w:rPr>
          <w:color w:val="000000"/>
          <w:szCs w:val="24"/>
        </w:rPr>
        <w:t xml:space="preserve"> </w:t>
      </w:r>
      <w:proofErr w:type="spellStart"/>
      <w:r w:rsidR="007257E8">
        <w:rPr>
          <w:color w:val="000000"/>
          <w:szCs w:val="24"/>
        </w:rPr>
        <w:t>punktu</w:t>
      </w:r>
      <w:proofErr w:type="spellEnd"/>
      <w:r w:rsidR="007257E8">
        <w:rPr>
          <w:color w:val="000000"/>
          <w:szCs w:val="24"/>
        </w:rPr>
        <w:t xml:space="preserve"> summa </w:t>
      </w:r>
      <w:proofErr w:type="spellStart"/>
      <w:r w:rsidR="007257E8">
        <w:rPr>
          <w:color w:val="000000"/>
          <w:szCs w:val="24"/>
        </w:rPr>
        <w:t>mīnus</w:t>
      </w:r>
      <w:proofErr w:type="spellEnd"/>
      <w:r w:rsidR="007257E8">
        <w:rPr>
          <w:color w:val="000000"/>
          <w:szCs w:val="24"/>
        </w:rPr>
        <w:t xml:space="preserve"> </w:t>
      </w:r>
      <w:proofErr w:type="spellStart"/>
      <w:r w:rsidR="007257E8">
        <w:rPr>
          <w:color w:val="000000"/>
          <w:szCs w:val="24"/>
        </w:rPr>
        <w:t>mazākā</w:t>
      </w:r>
      <w:proofErr w:type="spellEnd"/>
      <w:r>
        <w:rPr>
          <w:color w:val="000000"/>
          <w:szCs w:val="24"/>
        </w:rPr>
        <w:t xml:space="preserve"> un </w:t>
      </w:r>
      <w:proofErr w:type="spellStart"/>
      <w:r>
        <w:rPr>
          <w:color w:val="000000"/>
          <w:szCs w:val="24"/>
        </w:rPr>
        <w:t>lielākā</w:t>
      </w:r>
      <w:proofErr w:type="spellEnd"/>
      <w:r w:rsidR="007257E8">
        <w:rPr>
          <w:color w:val="000000"/>
          <w:szCs w:val="24"/>
        </w:rPr>
        <w:t xml:space="preserve"> </w:t>
      </w:r>
      <w:proofErr w:type="spellStart"/>
      <w:r w:rsidR="007257E8">
        <w:rPr>
          <w:color w:val="000000"/>
          <w:szCs w:val="24"/>
        </w:rPr>
        <w:t>punk</w:t>
      </w:r>
      <w:r w:rsidR="007257E8" w:rsidRPr="000915E2">
        <w:rPr>
          <w:color w:val="000000"/>
          <w:szCs w:val="24"/>
        </w:rPr>
        <w:t>tu</w:t>
      </w:r>
      <w:proofErr w:type="spellEnd"/>
      <w:r w:rsidR="007257E8" w:rsidRPr="000915E2">
        <w:rPr>
          <w:color w:val="000000"/>
          <w:szCs w:val="24"/>
        </w:rPr>
        <w:t xml:space="preserve"> summa);</w:t>
      </w:r>
    </w:p>
    <w:p w:rsidR="007257E8" w:rsidRDefault="00D22319" w:rsidP="00D22319">
      <w:pPr>
        <w:tabs>
          <w:tab w:val="left" w:pos="871"/>
        </w:tabs>
        <w:ind w:left="851"/>
        <w:jc w:val="both"/>
        <w:rPr>
          <w:color w:val="000000"/>
          <w:szCs w:val="24"/>
        </w:rPr>
      </w:pPr>
      <w:r>
        <w:rPr>
          <w:color w:val="000000"/>
          <w:szCs w:val="24"/>
        </w:rPr>
        <w:t xml:space="preserve">6.6.3.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Zonnenborna</w:t>
      </w:r>
      <w:proofErr w:type="spellEnd"/>
      <w:r w:rsidR="007257E8">
        <w:rPr>
          <w:color w:val="000000"/>
          <w:szCs w:val="24"/>
        </w:rPr>
        <w:t xml:space="preserve"> – </w:t>
      </w:r>
      <w:proofErr w:type="spellStart"/>
      <w:r w:rsidR="007257E8">
        <w:rPr>
          <w:color w:val="000000"/>
          <w:szCs w:val="24"/>
        </w:rPr>
        <w:t>Bergera</w:t>
      </w:r>
      <w:proofErr w:type="spellEnd"/>
      <w:r w:rsidR="007257E8">
        <w:rPr>
          <w:color w:val="000000"/>
          <w:szCs w:val="24"/>
        </w:rPr>
        <w:t xml:space="preserve"> </w:t>
      </w:r>
      <w:proofErr w:type="spellStart"/>
      <w:r w:rsidR="007257E8">
        <w:rPr>
          <w:color w:val="000000"/>
          <w:szCs w:val="24"/>
        </w:rPr>
        <w:t>koeficienta</w:t>
      </w:r>
      <w:proofErr w:type="spellEnd"/>
      <w:r w:rsidR="007257E8">
        <w:rPr>
          <w:color w:val="000000"/>
          <w:szCs w:val="24"/>
        </w:rPr>
        <w:t>;</w:t>
      </w:r>
    </w:p>
    <w:p w:rsidR="002B4029" w:rsidRDefault="00D22319" w:rsidP="00D22319">
      <w:pPr>
        <w:tabs>
          <w:tab w:val="left" w:pos="871"/>
        </w:tabs>
        <w:ind w:left="851"/>
        <w:jc w:val="both"/>
        <w:rPr>
          <w:color w:val="000000"/>
          <w:szCs w:val="24"/>
        </w:rPr>
      </w:pPr>
      <w:r>
        <w:rPr>
          <w:color w:val="000000"/>
          <w:szCs w:val="24"/>
        </w:rPr>
        <w:t xml:space="preserve">6.6.4. </w:t>
      </w:r>
      <w:proofErr w:type="spellStart"/>
      <w:r w:rsidR="007257E8">
        <w:rPr>
          <w:color w:val="000000"/>
          <w:szCs w:val="24"/>
        </w:rPr>
        <w:t>pēc</w:t>
      </w:r>
      <w:proofErr w:type="spellEnd"/>
      <w:r w:rsidR="007257E8">
        <w:rPr>
          <w:color w:val="000000"/>
          <w:szCs w:val="24"/>
        </w:rPr>
        <w:t xml:space="preserve"> </w:t>
      </w:r>
      <w:proofErr w:type="spellStart"/>
      <w:r w:rsidR="007257E8">
        <w:rPr>
          <w:color w:val="000000"/>
          <w:szCs w:val="24"/>
        </w:rPr>
        <w:t>dalībnieka</w:t>
      </w:r>
      <w:proofErr w:type="spellEnd"/>
      <w:r w:rsidR="007257E8">
        <w:rPr>
          <w:color w:val="000000"/>
          <w:szCs w:val="24"/>
        </w:rPr>
        <w:t xml:space="preserve"> </w:t>
      </w:r>
      <w:proofErr w:type="spellStart"/>
      <w:r w:rsidR="007257E8">
        <w:rPr>
          <w:color w:val="000000"/>
          <w:szCs w:val="24"/>
        </w:rPr>
        <w:t>vietas</w:t>
      </w:r>
      <w:proofErr w:type="spellEnd"/>
      <w:r w:rsidR="007257E8">
        <w:rPr>
          <w:color w:val="000000"/>
          <w:szCs w:val="24"/>
        </w:rPr>
        <w:t xml:space="preserve"> FINSO </w:t>
      </w:r>
      <w:proofErr w:type="spellStart"/>
      <w:r w:rsidR="007257E8">
        <w:rPr>
          <w:color w:val="000000"/>
          <w:szCs w:val="24"/>
        </w:rPr>
        <w:t>starptautiskajā</w:t>
      </w:r>
      <w:proofErr w:type="spellEnd"/>
      <w:r w:rsidR="007257E8">
        <w:rPr>
          <w:color w:val="000000"/>
          <w:szCs w:val="24"/>
        </w:rPr>
        <w:t xml:space="preserve"> </w:t>
      </w:r>
      <w:proofErr w:type="spellStart"/>
      <w:r w:rsidR="007257E8">
        <w:rPr>
          <w:color w:val="000000"/>
          <w:szCs w:val="24"/>
        </w:rPr>
        <w:t>reiting</w:t>
      </w:r>
      <w:r w:rsidR="00DF4EA8">
        <w:rPr>
          <w:color w:val="000000"/>
          <w:szCs w:val="24"/>
        </w:rPr>
        <w:t>a</w:t>
      </w:r>
      <w:proofErr w:type="spellEnd"/>
      <w:r w:rsidR="00DF4EA8">
        <w:rPr>
          <w:color w:val="000000"/>
          <w:szCs w:val="24"/>
        </w:rPr>
        <w:t xml:space="preserve"> </w:t>
      </w:r>
      <w:proofErr w:type="spellStart"/>
      <w:r w:rsidR="00DF4EA8">
        <w:rPr>
          <w:color w:val="000000"/>
          <w:szCs w:val="24"/>
        </w:rPr>
        <w:t>personām</w:t>
      </w:r>
      <w:proofErr w:type="spellEnd"/>
      <w:r w:rsidR="00DF4EA8">
        <w:rPr>
          <w:color w:val="000000"/>
          <w:szCs w:val="24"/>
        </w:rPr>
        <w:t xml:space="preserve"> </w:t>
      </w:r>
      <w:proofErr w:type="spellStart"/>
      <w:r w:rsidR="00DF4EA8">
        <w:rPr>
          <w:color w:val="000000"/>
          <w:szCs w:val="24"/>
        </w:rPr>
        <w:t>ar</w:t>
      </w:r>
      <w:proofErr w:type="spellEnd"/>
      <w:r w:rsidR="00DF4EA8">
        <w:rPr>
          <w:color w:val="000000"/>
          <w:szCs w:val="24"/>
        </w:rPr>
        <w:t xml:space="preserve"> </w:t>
      </w:r>
      <w:proofErr w:type="spellStart"/>
      <w:r w:rsidR="00DF4EA8">
        <w:rPr>
          <w:color w:val="000000"/>
          <w:szCs w:val="24"/>
        </w:rPr>
        <w:t>īpašām</w:t>
      </w:r>
      <w:proofErr w:type="spellEnd"/>
      <w:r w:rsidR="00DF4EA8">
        <w:rPr>
          <w:color w:val="000000"/>
          <w:szCs w:val="24"/>
        </w:rPr>
        <w:t xml:space="preserve"> </w:t>
      </w:r>
      <w:proofErr w:type="spellStart"/>
      <w:r w:rsidR="00DF4EA8">
        <w:rPr>
          <w:color w:val="000000"/>
          <w:szCs w:val="24"/>
        </w:rPr>
        <w:t>vajadzībām</w:t>
      </w:r>
      <w:proofErr w:type="spellEnd"/>
      <w:r w:rsidR="00DF4EA8">
        <w:rPr>
          <w:color w:val="000000"/>
          <w:szCs w:val="24"/>
        </w:rPr>
        <w:t>,</w:t>
      </w:r>
      <w:r w:rsidR="007257E8">
        <w:rPr>
          <w:color w:val="000000"/>
          <w:szCs w:val="24"/>
        </w:rPr>
        <w:t xml:space="preserve"> par </w:t>
      </w:r>
      <w:proofErr w:type="spellStart"/>
      <w:r w:rsidR="007257E8">
        <w:rPr>
          <w:color w:val="000000"/>
          <w:szCs w:val="24"/>
        </w:rPr>
        <w:t>pēdējiem</w:t>
      </w:r>
      <w:proofErr w:type="spellEnd"/>
      <w:r w:rsidR="007257E8">
        <w:rPr>
          <w:color w:val="000000"/>
          <w:szCs w:val="24"/>
        </w:rPr>
        <w:t xml:space="preserve"> 4 (</w:t>
      </w:r>
      <w:proofErr w:type="spellStart"/>
      <w:r w:rsidR="007257E8">
        <w:rPr>
          <w:color w:val="000000"/>
          <w:szCs w:val="24"/>
        </w:rPr>
        <w:t>četriem</w:t>
      </w:r>
      <w:proofErr w:type="spellEnd"/>
      <w:r w:rsidR="007257E8">
        <w:rPr>
          <w:color w:val="000000"/>
          <w:szCs w:val="24"/>
        </w:rPr>
        <w:t xml:space="preserve">) </w:t>
      </w:r>
      <w:proofErr w:type="spellStart"/>
      <w:r w:rsidR="007257E8">
        <w:rPr>
          <w:color w:val="000000"/>
          <w:szCs w:val="24"/>
        </w:rPr>
        <w:t>gadiem</w:t>
      </w:r>
      <w:proofErr w:type="spellEnd"/>
      <w:r w:rsidR="007257E8">
        <w:rPr>
          <w:color w:val="000000"/>
          <w:szCs w:val="24"/>
        </w:rPr>
        <w:t>.</w:t>
      </w:r>
    </w:p>
    <w:p w:rsidR="00E93569" w:rsidRPr="002B4029" w:rsidRDefault="00E93569" w:rsidP="00E93569">
      <w:pPr>
        <w:tabs>
          <w:tab w:val="left" w:pos="851"/>
        </w:tabs>
        <w:jc w:val="both"/>
        <w:rPr>
          <w:color w:val="000000"/>
          <w:szCs w:val="24"/>
        </w:rPr>
      </w:pPr>
      <w:r>
        <w:rPr>
          <w:color w:val="000000"/>
          <w:szCs w:val="24"/>
        </w:rPr>
        <w:t xml:space="preserve">6.7. </w:t>
      </w:r>
      <w:proofErr w:type="spellStart"/>
      <w:r>
        <w:rPr>
          <w:color w:val="000000"/>
          <w:szCs w:val="24"/>
        </w:rPr>
        <w:t>Noteiktās</w:t>
      </w:r>
      <w:proofErr w:type="spellEnd"/>
      <w:r>
        <w:rPr>
          <w:color w:val="000000"/>
          <w:szCs w:val="24"/>
        </w:rPr>
        <w:t xml:space="preserve"> </w:t>
      </w:r>
      <w:proofErr w:type="spellStart"/>
      <w:r>
        <w:rPr>
          <w:color w:val="000000"/>
          <w:szCs w:val="24"/>
        </w:rPr>
        <w:t>situācijās</w:t>
      </w:r>
      <w:proofErr w:type="spellEnd"/>
      <w:r>
        <w:rPr>
          <w:color w:val="000000"/>
          <w:szCs w:val="24"/>
        </w:rPr>
        <w:t xml:space="preserve"> var </w:t>
      </w:r>
      <w:proofErr w:type="spellStart"/>
      <w:r>
        <w:rPr>
          <w:color w:val="000000"/>
          <w:szCs w:val="24"/>
        </w:rPr>
        <w:t>tik</w:t>
      </w:r>
      <w:proofErr w:type="spellEnd"/>
      <w:r>
        <w:rPr>
          <w:color w:val="000000"/>
          <w:szCs w:val="24"/>
        </w:rPr>
        <w:t xml:space="preserve"> </w:t>
      </w:r>
      <w:proofErr w:type="spellStart"/>
      <w:r>
        <w:rPr>
          <w:color w:val="000000"/>
          <w:szCs w:val="24"/>
        </w:rPr>
        <w:t>noteikti</w:t>
      </w:r>
      <w:proofErr w:type="spellEnd"/>
      <w:r>
        <w:rPr>
          <w:color w:val="000000"/>
          <w:szCs w:val="24"/>
        </w:rPr>
        <w:t xml:space="preserve"> </w:t>
      </w:r>
      <w:proofErr w:type="spellStart"/>
      <w:r>
        <w:rPr>
          <w:color w:val="000000"/>
          <w:szCs w:val="24"/>
        </w:rPr>
        <w:t>laika</w:t>
      </w:r>
      <w:proofErr w:type="spellEnd"/>
      <w:r>
        <w:rPr>
          <w:color w:val="000000"/>
          <w:szCs w:val="24"/>
        </w:rPr>
        <w:t xml:space="preserve"> </w:t>
      </w:r>
      <w:proofErr w:type="spellStart"/>
      <w:r>
        <w:rPr>
          <w:color w:val="000000"/>
          <w:szCs w:val="24"/>
        </w:rPr>
        <w:t>ierobežojumi</w:t>
      </w:r>
      <w:proofErr w:type="spellEnd"/>
      <w:r>
        <w:rPr>
          <w:color w:val="000000"/>
          <w:szCs w:val="24"/>
        </w:rPr>
        <w:t xml:space="preserve">, </w:t>
      </w:r>
      <w:proofErr w:type="spellStart"/>
      <w:r>
        <w:rPr>
          <w:color w:val="000000"/>
          <w:szCs w:val="24"/>
        </w:rPr>
        <w:t>saskaņā</w:t>
      </w:r>
      <w:proofErr w:type="spellEnd"/>
      <w:r>
        <w:rPr>
          <w:color w:val="000000"/>
          <w:szCs w:val="24"/>
        </w:rPr>
        <w:t xml:space="preserve"> </w:t>
      </w:r>
      <w:proofErr w:type="spellStart"/>
      <w:r>
        <w:rPr>
          <w:color w:val="000000"/>
          <w:szCs w:val="24"/>
        </w:rPr>
        <w:t>arpielikumu</w:t>
      </w:r>
      <w:proofErr w:type="spellEnd"/>
      <w:r>
        <w:rPr>
          <w:color w:val="000000"/>
          <w:szCs w:val="24"/>
        </w:rPr>
        <w:t xml:space="preserve"> Nr.2.</w:t>
      </w:r>
    </w:p>
    <w:p w:rsidR="00C3411A" w:rsidRPr="002C4C29" w:rsidRDefault="00FE2417" w:rsidP="002B4029">
      <w:pPr>
        <w:spacing w:before="240" w:after="240"/>
        <w:jc w:val="center"/>
        <w:rPr>
          <w:b/>
          <w:lang w:val="lv-LV"/>
        </w:rPr>
      </w:pPr>
      <w:r w:rsidRPr="002C4C29">
        <w:rPr>
          <w:b/>
          <w:lang w:val="lv-LV"/>
        </w:rPr>
        <w:t xml:space="preserve">7. </w:t>
      </w:r>
      <w:r w:rsidR="002B4029">
        <w:rPr>
          <w:b/>
          <w:lang w:val="lv-LV"/>
        </w:rPr>
        <w:t>APBALVOŠANA</w:t>
      </w:r>
    </w:p>
    <w:p w:rsidR="002B4029" w:rsidRDefault="002B4029" w:rsidP="00693DA9">
      <w:pPr>
        <w:ind w:firstLine="284"/>
        <w:jc w:val="both"/>
        <w:rPr>
          <w:color w:val="000000"/>
          <w:szCs w:val="24"/>
          <w:lang w:val="lv-LV"/>
        </w:rPr>
      </w:pPr>
      <w:bookmarkStart w:id="10" w:name="OLE_LINK47"/>
      <w:bookmarkStart w:id="11" w:name="OLE_LINK48"/>
      <w:r w:rsidRPr="002B4029">
        <w:rPr>
          <w:color w:val="000000"/>
          <w:szCs w:val="24"/>
          <w:lang w:val="lv-LV"/>
        </w:rPr>
        <w:t>Pirmo trīs vietu ieguvēji tiek apbalvoti ar attiecīgās pakāpes kausiem, diplomiem un piemiņas balvām.</w:t>
      </w:r>
    </w:p>
    <w:p w:rsidR="002B4029" w:rsidRPr="0016238F" w:rsidRDefault="002B4029" w:rsidP="00693DA9">
      <w:pPr>
        <w:spacing w:after="240"/>
        <w:ind w:firstLine="284"/>
        <w:jc w:val="both"/>
        <w:rPr>
          <w:color w:val="000000"/>
          <w:szCs w:val="24"/>
          <w:lang w:val="lv-LV"/>
        </w:rPr>
      </w:pPr>
      <w:r w:rsidRPr="002B4029">
        <w:rPr>
          <w:color w:val="000000"/>
          <w:szCs w:val="24"/>
          <w:lang w:val="lv-LV"/>
        </w:rPr>
        <w:t>Visiem turnīra dalībniekiem tiek pasniegts piemiņas suvenīrs.</w:t>
      </w:r>
    </w:p>
    <w:bookmarkEnd w:id="10"/>
    <w:bookmarkEnd w:id="11"/>
    <w:p w:rsidR="00CD4D2B" w:rsidRPr="0016238F" w:rsidRDefault="00CD4D2B" w:rsidP="0016238F">
      <w:pPr>
        <w:pStyle w:val="Sarakstarindkopa"/>
        <w:numPr>
          <w:ilvl w:val="0"/>
          <w:numId w:val="40"/>
        </w:numPr>
        <w:spacing w:line="240" w:lineRule="auto"/>
        <w:jc w:val="center"/>
        <w:rPr>
          <w:rFonts w:ascii="Times New Roman" w:hAnsi="Times New Roman" w:cs="Times New Roman"/>
          <w:b/>
          <w:bCs/>
          <w:color w:val="000000"/>
          <w:sz w:val="24"/>
          <w:szCs w:val="24"/>
        </w:rPr>
      </w:pPr>
      <w:r w:rsidRPr="004E2B65">
        <w:rPr>
          <w:rFonts w:ascii="Times New Roman" w:hAnsi="Times New Roman" w:cs="Times New Roman"/>
          <w:b/>
          <w:bCs/>
          <w:color w:val="000000"/>
          <w:sz w:val="24"/>
          <w:szCs w:val="24"/>
        </w:rPr>
        <w:t>PIEDALĪŠANĀS NOTEIKUMI</w:t>
      </w:r>
    </w:p>
    <w:p w:rsidR="00CD4D2B" w:rsidRDefault="00CD4D2B" w:rsidP="00CD4D2B">
      <w:pPr>
        <w:ind w:firstLine="360"/>
        <w:jc w:val="both"/>
        <w:rPr>
          <w:color w:val="000000"/>
          <w:szCs w:val="24"/>
          <w:lang w:val="lv-LV"/>
        </w:rPr>
      </w:pPr>
      <w:r w:rsidRPr="0016238F">
        <w:rPr>
          <w:color w:val="000000"/>
          <w:szCs w:val="24"/>
          <w:lang w:val="lv-LV"/>
        </w:rPr>
        <w:t>Visus izdevumus, kas saistīti ar transportu, uzturēšanos sacensību vietā un piedalīšanos sacensībās, dalībnieki sedz paši.</w:t>
      </w:r>
    </w:p>
    <w:p w:rsidR="00E93569" w:rsidRPr="0030606C" w:rsidRDefault="00E93569" w:rsidP="00E93569">
      <w:pPr>
        <w:ind w:firstLine="708"/>
        <w:jc w:val="both"/>
        <w:rPr>
          <w:szCs w:val="24"/>
          <w:lang w:val="lv-LV"/>
        </w:rPr>
      </w:pPr>
      <w:r>
        <w:rPr>
          <w:szCs w:val="24"/>
          <w:lang w:val="lv-LV"/>
        </w:rPr>
        <w:t xml:space="preserve">Dalībnieki maksā dalības maksu – 12 EURO. Ja nepieciešamas pusdienas, jānorāda pieteikumā, Pusdienu maksa - 4 EURO. </w:t>
      </w:r>
      <w:r w:rsidRPr="0030606C">
        <w:rPr>
          <w:szCs w:val="24"/>
          <w:lang w:val="lv-LV"/>
        </w:rPr>
        <w:t xml:space="preserve">Ja dalībnieks </w:t>
      </w:r>
      <w:r>
        <w:rPr>
          <w:szCs w:val="24"/>
          <w:lang w:val="lv-LV"/>
        </w:rPr>
        <w:t>ir</w:t>
      </w:r>
      <w:r w:rsidRPr="0030606C">
        <w:rPr>
          <w:szCs w:val="24"/>
          <w:lang w:val="lv-LV"/>
        </w:rPr>
        <w:t xml:space="preserve"> veģetārietis, </w:t>
      </w:r>
      <w:r>
        <w:rPr>
          <w:szCs w:val="24"/>
          <w:lang w:val="lv-LV"/>
        </w:rPr>
        <w:t xml:space="preserve">tad </w:t>
      </w:r>
      <w:r w:rsidRPr="0030606C">
        <w:rPr>
          <w:szCs w:val="24"/>
          <w:lang w:val="lv-LV"/>
        </w:rPr>
        <w:t xml:space="preserve">ir iespējams ēdienkartē </w:t>
      </w:r>
      <w:r>
        <w:rPr>
          <w:szCs w:val="24"/>
          <w:lang w:val="lv-LV"/>
        </w:rPr>
        <w:t xml:space="preserve">to </w:t>
      </w:r>
      <w:r w:rsidRPr="0030606C">
        <w:rPr>
          <w:szCs w:val="24"/>
          <w:lang w:val="lv-LV"/>
        </w:rPr>
        <w:t>ņemt vērā un iepriekš rezervēt (ziņot pieteikumā).</w:t>
      </w:r>
    </w:p>
    <w:p w:rsidR="009B72BB" w:rsidRPr="00496A11" w:rsidRDefault="00CD4D2B" w:rsidP="00496A11">
      <w:pPr>
        <w:ind w:firstLine="360"/>
        <w:jc w:val="both"/>
        <w:rPr>
          <w:color w:val="000000"/>
          <w:szCs w:val="24"/>
        </w:rPr>
      </w:pPr>
      <w:proofErr w:type="spellStart"/>
      <w:r>
        <w:rPr>
          <w:color w:val="000000"/>
          <w:szCs w:val="24"/>
        </w:rPr>
        <w:t>Ar</w:t>
      </w:r>
      <w:proofErr w:type="spellEnd"/>
      <w:r>
        <w:rPr>
          <w:color w:val="000000"/>
          <w:szCs w:val="24"/>
        </w:rPr>
        <w:t xml:space="preserve"> </w:t>
      </w:r>
      <w:proofErr w:type="spellStart"/>
      <w:r>
        <w:rPr>
          <w:color w:val="000000"/>
          <w:szCs w:val="24"/>
        </w:rPr>
        <w:t>inventāru</w:t>
      </w:r>
      <w:proofErr w:type="spellEnd"/>
      <w:r>
        <w:rPr>
          <w:color w:val="000000"/>
          <w:szCs w:val="24"/>
        </w:rPr>
        <w:t xml:space="preserve"> </w:t>
      </w:r>
      <w:proofErr w:type="spellStart"/>
      <w:r>
        <w:rPr>
          <w:color w:val="000000"/>
          <w:szCs w:val="24"/>
        </w:rPr>
        <w:t>nodrošina</w:t>
      </w:r>
      <w:proofErr w:type="spellEnd"/>
      <w:r>
        <w:rPr>
          <w:color w:val="000000"/>
          <w:szCs w:val="24"/>
        </w:rPr>
        <w:t xml:space="preserve"> </w:t>
      </w:r>
      <w:proofErr w:type="spellStart"/>
      <w:r>
        <w:rPr>
          <w:color w:val="000000"/>
          <w:szCs w:val="24"/>
        </w:rPr>
        <w:t>turnīra</w:t>
      </w:r>
      <w:proofErr w:type="spellEnd"/>
      <w:r>
        <w:rPr>
          <w:color w:val="000000"/>
          <w:szCs w:val="24"/>
        </w:rPr>
        <w:t xml:space="preserve"> </w:t>
      </w:r>
      <w:proofErr w:type="spellStart"/>
      <w:r>
        <w:rPr>
          <w:color w:val="000000"/>
          <w:szCs w:val="24"/>
        </w:rPr>
        <w:t>organizētāji</w:t>
      </w:r>
      <w:proofErr w:type="spellEnd"/>
      <w:r>
        <w:rPr>
          <w:color w:val="000000"/>
          <w:szCs w:val="24"/>
        </w:rPr>
        <w:t xml:space="preserve">. </w:t>
      </w:r>
      <w:proofErr w:type="spellStart"/>
      <w:r>
        <w:rPr>
          <w:color w:val="000000"/>
          <w:szCs w:val="24"/>
        </w:rPr>
        <w:t>Katram</w:t>
      </w:r>
      <w:proofErr w:type="spellEnd"/>
      <w:r>
        <w:rPr>
          <w:color w:val="000000"/>
          <w:szCs w:val="24"/>
        </w:rPr>
        <w:t xml:space="preserve"> </w:t>
      </w:r>
      <w:proofErr w:type="spellStart"/>
      <w:r>
        <w:rPr>
          <w:color w:val="000000"/>
          <w:szCs w:val="24"/>
        </w:rPr>
        <w:t>dalībniekam</w:t>
      </w:r>
      <w:proofErr w:type="spellEnd"/>
      <w:r>
        <w:rPr>
          <w:color w:val="000000"/>
          <w:szCs w:val="24"/>
        </w:rPr>
        <w:t xml:space="preserve"> </w:t>
      </w:r>
      <w:proofErr w:type="spellStart"/>
      <w:r>
        <w:rPr>
          <w:color w:val="000000"/>
          <w:szCs w:val="24"/>
        </w:rPr>
        <w:t>jābūt</w:t>
      </w:r>
      <w:proofErr w:type="spellEnd"/>
      <w:r>
        <w:rPr>
          <w:color w:val="000000"/>
          <w:szCs w:val="24"/>
        </w:rPr>
        <w:t xml:space="preserve"> </w:t>
      </w:r>
      <w:proofErr w:type="spellStart"/>
      <w:r>
        <w:rPr>
          <w:color w:val="000000"/>
          <w:szCs w:val="24"/>
        </w:rPr>
        <w:t>savai</w:t>
      </w:r>
      <w:proofErr w:type="spellEnd"/>
      <w:r>
        <w:rPr>
          <w:color w:val="000000"/>
          <w:szCs w:val="24"/>
        </w:rPr>
        <w:t xml:space="preserve"> </w:t>
      </w:r>
      <w:proofErr w:type="spellStart"/>
      <w:r>
        <w:rPr>
          <w:color w:val="000000"/>
          <w:szCs w:val="24"/>
        </w:rPr>
        <w:t>kijai</w:t>
      </w:r>
      <w:proofErr w:type="spellEnd"/>
      <w:r>
        <w:rPr>
          <w:color w:val="000000"/>
          <w:szCs w:val="24"/>
        </w:rPr>
        <w:t xml:space="preserve"> un </w:t>
      </w:r>
      <w:proofErr w:type="spellStart"/>
      <w:r>
        <w:rPr>
          <w:color w:val="000000"/>
          <w:szCs w:val="24"/>
        </w:rPr>
        <w:t>ripai</w:t>
      </w:r>
      <w:proofErr w:type="spellEnd"/>
      <w:r>
        <w:rPr>
          <w:color w:val="000000"/>
          <w:szCs w:val="24"/>
        </w:rPr>
        <w:t xml:space="preserve"> (</w:t>
      </w:r>
      <w:proofErr w:type="spellStart"/>
      <w:r>
        <w:rPr>
          <w:color w:val="000000"/>
          <w:szCs w:val="24"/>
        </w:rPr>
        <w:t>mammai</w:t>
      </w:r>
      <w:proofErr w:type="spellEnd"/>
      <w:r>
        <w:rPr>
          <w:color w:val="000000"/>
          <w:szCs w:val="24"/>
        </w:rPr>
        <w:t>).</w:t>
      </w:r>
    </w:p>
    <w:p w:rsidR="00721FBB" w:rsidRPr="002C4C29" w:rsidRDefault="00721FBB" w:rsidP="009B72BB">
      <w:pPr>
        <w:jc w:val="center"/>
        <w:rPr>
          <w:b/>
          <w:lang w:val="lv-LV"/>
        </w:rPr>
      </w:pPr>
      <w:r w:rsidRPr="002C4C29">
        <w:rPr>
          <w:b/>
          <w:lang w:val="lv-LV"/>
        </w:rPr>
        <w:t>9.</w:t>
      </w:r>
      <w:r w:rsidR="00914A0B" w:rsidRPr="002C4C29">
        <w:rPr>
          <w:b/>
          <w:lang w:val="lv-LV"/>
        </w:rPr>
        <w:t xml:space="preserve"> </w:t>
      </w:r>
      <w:r w:rsidR="0030606C">
        <w:rPr>
          <w:b/>
          <w:lang w:val="lv-LV"/>
        </w:rPr>
        <w:t>SACENSĪBU NORISES NOTEIKUMI</w:t>
      </w:r>
    </w:p>
    <w:p w:rsidR="00362C9F" w:rsidRPr="002C4C29" w:rsidRDefault="00362C9F" w:rsidP="009B72BB">
      <w:pPr>
        <w:jc w:val="center"/>
        <w:rPr>
          <w:b/>
          <w:lang w:val="lv-LV"/>
        </w:rPr>
      </w:pPr>
    </w:p>
    <w:p w:rsidR="0030606C" w:rsidRPr="0030606C" w:rsidRDefault="0030606C" w:rsidP="0030606C">
      <w:pPr>
        <w:ind w:firstLine="708"/>
        <w:rPr>
          <w:szCs w:val="24"/>
          <w:lang w:val="lv-LV"/>
        </w:rPr>
      </w:pPr>
      <w:r w:rsidRPr="0030606C">
        <w:rPr>
          <w:szCs w:val="24"/>
          <w:lang w:val="lv-LV"/>
        </w:rPr>
        <w:t>Sacensības notiek ēkā</w:t>
      </w:r>
      <w:r>
        <w:rPr>
          <w:szCs w:val="24"/>
          <w:lang w:val="lv-LV"/>
        </w:rPr>
        <w:t>, kas</w:t>
      </w:r>
      <w:r w:rsidRPr="0030606C">
        <w:rPr>
          <w:szCs w:val="24"/>
          <w:lang w:val="lv-LV"/>
        </w:rPr>
        <w:t xml:space="preserve"> pieejam</w:t>
      </w:r>
      <w:r>
        <w:rPr>
          <w:szCs w:val="24"/>
          <w:lang w:val="lv-LV"/>
        </w:rPr>
        <w:t>a</w:t>
      </w:r>
      <w:r w:rsidRPr="0030606C">
        <w:rPr>
          <w:szCs w:val="24"/>
          <w:lang w:val="lv-LV"/>
        </w:rPr>
        <w:t xml:space="preserve"> spēlētājiem ar ierobežotu mobilitāti, kurā ir pieejam</w:t>
      </w:r>
      <w:r>
        <w:rPr>
          <w:szCs w:val="24"/>
          <w:lang w:val="lv-LV"/>
        </w:rPr>
        <w:t>s</w:t>
      </w:r>
      <w:r w:rsidRPr="0030606C">
        <w:rPr>
          <w:szCs w:val="24"/>
          <w:lang w:val="lv-LV"/>
        </w:rPr>
        <w:t>:</w:t>
      </w:r>
    </w:p>
    <w:p w:rsidR="0030606C" w:rsidRDefault="0030606C" w:rsidP="0030606C">
      <w:pPr>
        <w:rPr>
          <w:szCs w:val="24"/>
          <w:lang w:val="lv-LV"/>
        </w:rPr>
      </w:pPr>
      <w:r w:rsidRPr="0030606C">
        <w:rPr>
          <w:szCs w:val="24"/>
          <w:lang w:val="lv-LV"/>
        </w:rPr>
        <w:t>9.1. īpaš</w:t>
      </w:r>
      <w:r>
        <w:rPr>
          <w:szCs w:val="24"/>
          <w:lang w:val="lv-LV"/>
        </w:rPr>
        <w:t>a</w:t>
      </w:r>
      <w:r w:rsidRPr="0030606C">
        <w:rPr>
          <w:szCs w:val="24"/>
          <w:lang w:val="lv-LV"/>
        </w:rPr>
        <w:t xml:space="preserve"> ierīc</w:t>
      </w:r>
      <w:r>
        <w:rPr>
          <w:szCs w:val="24"/>
          <w:lang w:val="lv-LV"/>
        </w:rPr>
        <w:t>e</w:t>
      </w:r>
      <w:r w:rsidRPr="0030606C">
        <w:rPr>
          <w:szCs w:val="24"/>
          <w:lang w:val="lv-LV"/>
        </w:rPr>
        <w:t>, lai pārvietotu spēlētājus ratiņkrēslā pie ieejas un ēkas iekšienē;</w:t>
      </w:r>
    </w:p>
    <w:p w:rsidR="0030606C" w:rsidRDefault="00BE50BF" w:rsidP="006F4AA8">
      <w:pPr>
        <w:rPr>
          <w:lang w:val="lv-LV"/>
        </w:rPr>
      </w:pPr>
      <w:r w:rsidRPr="002C4C29">
        <w:rPr>
          <w:lang w:val="lv-LV"/>
        </w:rPr>
        <w:t xml:space="preserve">9.2. </w:t>
      </w:r>
      <w:r w:rsidR="0030606C">
        <w:rPr>
          <w:lang w:val="lv-LV"/>
        </w:rPr>
        <w:t>speciāli parīkkotas ērtas labierīcības, pieejamas dalībniekiem riteņkrēslā;</w:t>
      </w:r>
    </w:p>
    <w:p w:rsidR="0030606C" w:rsidRDefault="00BE50BF" w:rsidP="006F4AA8">
      <w:pPr>
        <w:rPr>
          <w:lang w:val="lv-LV"/>
        </w:rPr>
      </w:pPr>
      <w:r w:rsidRPr="002C4C29">
        <w:rPr>
          <w:lang w:val="lv-LV"/>
        </w:rPr>
        <w:t xml:space="preserve">9.3. </w:t>
      </w:r>
      <w:r w:rsidR="0030606C">
        <w:rPr>
          <w:lang w:val="lv-LV"/>
        </w:rPr>
        <w:t>pieeejama vieta ēšanai spēlētājiem ar ierobežotu mobilitāti.</w:t>
      </w:r>
    </w:p>
    <w:p w:rsidR="009B72BB" w:rsidRPr="002C4C29" w:rsidRDefault="009B72BB" w:rsidP="009B72BB">
      <w:pPr>
        <w:rPr>
          <w:lang w:val="lv-LV"/>
        </w:rPr>
      </w:pPr>
    </w:p>
    <w:p w:rsidR="00C3411A" w:rsidRPr="00AA72A5" w:rsidRDefault="008E05C8" w:rsidP="00AA72A5">
      <w:pPr>
        <w:jc w:val="center"/>
        <w:rPr>
          <w:b/>
          <w:i/>
          <w:lang w:val="lv-LV"/>
        </w:rPr>
      </w:pPr>
      <w:r w:rsidRPr="002C4C29">
        <w:rPr>
          <w:b/>
          <w:lang w:val="lv-LV"/>
        </w:rPr>
        <w:t xml:space="preserve">10. </w:t>
      </w:r>
      <w:r w:rsidR="00AA72A5">
        <w:rPr>
          <w:b/>
          <w:lang w:val="lv-LV"/>
        </w:rPr>
        <w:t>PIET</w:t>
      </w:r>
      <w:r w:rsidR="00AA72A5" w:rsidRPr="00AA72A5">
        <w:rPr>
          <w:b/>
          <w:lang w:val="lv-LV"/>
        </w:rPr>
        <w:t>EIKUMI</w:t>
      </w:r>
    </w:p>
    <w:p w:rsidR="00AA72A5" w:rsidRDefault="00AA72A5" w:rsidP="000D547D">
      <w:pPr>
        <w:ind w:firstLine="425"/>
        <w:jc w:val="both"/>
        <w:rPr>
          <w:lang w:val="lv-LV"/>
        </w:rPr>
      </w:pPr>
      <w:bookmarkStart w:id="12" w:name="OLE_LINK22"/>
      <w:bookmarkStart w:id="13" w:name="OLE_LINK23"/>
    </w:p>
    <w:p w:rsidR="00AA72A5" w:rsidRPr="00AA72A5" w:rsidRDefault="00AA72A5" w:rsidP="00AA72A5">
      <w:pPr>
        <w:ind w:firstLine="720"/>
        <w:jc w:val="both"/>
        <w:rPr>
          <w:color w:val="000000"/>
          <w:szCs w:val="24"/>
          <w:lang w:val="lv-LV"/>
        </w:rPr>
      </w:pPr>
      <w:r w:rsidRPr="00AA72A5">
        <w:rPr>
          <w:color w:val="000000"/>
          <w:szCs w:val="24"/>
          <w:lang w:val="lv-LV"/>
        </w:rPr>
        <w:t>Katras dalībvalsts atbildīgā organizācija, arī sacensību rīkotāj valsts, nosūta turnīra organizatoram un FINSO sekretariātam, pēc vienota standarta noteiktu kopēju pieteikumu.</w:t>
      </w:r>
    </w:p>
    <w:p w:rsidR="00AA72A5" w:rsidRDefault="00AA72A5" w:rsidP="00AA72A5">
      <w:pPr>
        <w:jc w:val="both"/>
        <w:rPr>
          <w:color w:val="000000"/>
          <w:szCs w:val="24"/>
        </w:rPr>
      </w:pPr>
      <w:r w:rsidRPr="00AA72A5">
        <w:rPr>
          <w:color w:val="000000"/>
          <w:szCs w:val="24"/>
          <w:lang w:val="lv-LV"/>
        </w:rPr>
        <w:tab/>
      </w:r>
      <w:proofErr w:type="spellStart"/>
      <w:r>
        <w:rPr>
          <w:color w:val="000000"/>
          <w:szCs w:val="24"/>
        </w:rPr>
        <w:t>Pirms</w:t>
      </w:r>
      <w:proofErr w:type="spellEnd"/>
      <w:r>
        <w:rPr>
          <w:color w:val="000000"/>
          <w:szCs w:val="24"/>
        </w:rPr>
        <w:t xml:space="preserve"> </w:t>
      </w:r>
      <w:proofErr w:type="spellStart"/>
      <w:r>
        <w:rPr>
          <w:color w:val="000000"/>
          <w:szCs w:val="24"/>
        </w:rPr>
        <w:t>turnīra</w:t>
      </w:r>
      <w:proofErr w:type="spellEnd"/>
      <w:r>
        <w:rPr>
          <w:color w:val="000000"/>
          <w:szCs w:val="24"/>
        </w:rPr>
        <w:t xml:space="preserve"> </w:t>
      </w:r>
      <w:proofErr w:type="spellStart"/>
      <w:r>
        <w:rPr>
          <w:color w:val="000000"/>
          <w:szCs w:val="24"/>
        </w:rPr>
        <w:t>izlozes</w:t>
      </w:r>
      <w:proofErr w:type="spellEnd"/>
      <w:r>
        <w:rPr>
          <w:color w:val="000000"/>
          <w:szCs w:val="24"/>
        </w:rPr>
        <w:t xml:space="preserve"> </w:t>
      </w:r>
      <w:proofErr w:type="spellStart"/>
      <w:r>
        <w:rPr>
          <w:color w:val="000000"/>
          <w:szCs w:val="24"/>
        </w:rPr>
        <w:t>visiem</w:t>
      </w:r>
      <w:proofErr w:type="spellEnd"/>
      <w:r>
        <w:rPr>
          <w:color w:val="000000"/>
          <w:szCs w:val="24"/>
        </w:rPr>
        <w:t xml:space="preserve"> </w:t>
      </w:r>
      <w:proofErr w:type="spellStart"/>
      <w:r>
        <w:rPr>
          <w:color w:val="000000"/>
          <w:szCs w:val="24"/>
        </w:rPr>
        <w:t>pieteikumiem</w:t>
      </w:r>
      <w:proofErr w:type="spellEnd"/>
      <w:r>
        <w:rPr>
          <w:color w:val="000000"/>
          <w:szCs w:val="24"/>
        </w:rPr>
        <w:t xml:space="preserve"> </w:t>
      </w:r>
      <w:proofErr w:type="spellStart"/>
      <w:r>
        <w:rPr>
          <w:color w:val="000000"/>
          <w:szCs w:val="24"/>
        </w:rPr>
        <w:t>ir</w:t>
      </w:r>
      <w:proofErr w:type="spellEnd"/>
      <w:r>
        <w:rPr>
          <w:color w:val="000000"/>
          <w:szCs w:val="24"/>
        </w:rPr>
        <w:t xml:space="preserve"> </w:t>
      </w:r>
      <w:proofErr w:type="spellStart"/>
      <w:r>
        <w:rPr>
          <w:color w:val="000000"/>
          <w:szCs w:val="24"/>
        </w:rPr>
        <w:t>jābūt</w:t>
      </w:r>
      <w:proofErr w:type="spellEnd"/>
      <w:r>
        <w:rPr>
          <w:color w:val="000000"/>
          <w:szCs w:val="24"/>
        </w:rPr>
        <w:t xml:space="preserve"> FINSO </w:t>
      </w:r>
      <w:proofErr w:type="spellStart"/>
      <w:r>
        <w:rPr>
          <w:color w:val="000000"/>
          <w:szCs w:val="24"/>
        </w:rPr>
        <w:t>prezidenta</w:t>
      </w:r>
      <w:proofErr w:type="spellEnd"/>
      <w:r>
        <w:rPr>
          <w:color w:val="000000"/>
          <w:szCs w:val="24"/>
        </w:rPr>
        <w:t xml:space="preserve"> </w:t>
      </w:r>
      <w:proofErr w:type="spellStart"/>
      <w:r>
        <w:rPr>
          <w:color w:val="000000"/>
          <w:szCs w:val="24"/>
        </w:rPr>
        <w:t>vai</w:t>
      </w:r>
      <w:proofErr w:type="spellEnd"/>
      <w:r>
        <w:rPr>
          <w:color w:val="000000"/>
          <w:szCs w:val="24"/>
        </w:rPr>
        <w:t xml:space="preserve"> </w:t>
      </w:r>
      <w:proofErr w:type="spellStart"/>
      <w:r>
        <w:rPr>
          <w:color w:val="000000"/>
          <w:szCs w:val="24"/>
        </w:rPr>
        <w:t>viņa</w:t>
      </w:r>
      <w:proofErr w:type="spellEnd"/>
      <w:r>
        <w:rPr>
          <w:color w:val="000000"/>
          <w:szCs w:val="24"/>
        </w:rPr>
        <w:t xml:space="preserve"> </w:t>
      </w:r>
      <w:proofErr w:type="spellStart"/>
      <w:r>
        <w:rPr>
          <w:color w:val="000000"/>
          <w:szCs w:val="24"/>
        </w:rPr>
        <w:t>norīkotas</w:t>
      </w:r>
      <w:proofErr w:type="spellEnd"/>
      <w:r>
        <w:rPr>
          <w:color w:val="000000"/>
          <w:szCs w:val="24"/>
        </w:rPr>
        <w:t xml:space="preserve"> personas </w:t>
      </w:r>
      <w:proofErr w:type="spellStart"/>
      <w:r>
        <w:rPr>
          <w:color w:val="000000"/>
          <w:szCs w:val="24"/>
        </w:rPr>
        <w:t>apstiprinātiem</w:t>
      </w:r>
      <w:proofErr w:type="spellEnd"/>
      <w:r>
        <w:rPr>
          <w:color w:val="000000"/>
          <w:szCs w:val="24"/>
        </w:rPr>
        <w:t>.</w:t>
      </w:r>
    </w:p>
    <w:p w:rsidR="00AA72A5" w:rsidRDefault="00AA72A5" w:rsidP="00AA72A5">
      <w:pPr>
        <w:ind w:firstLine="708"/>
        <w:jc w:val="both"/>
        <w:rPr>
          <w:color w:val="000000"/>
          <w:szCs w:val="24"/>
          <w:lang w:val="lv-LV"/>
        </w:rPr>
      </w:pPr>
      <w:r w:rsidRPr="00AA72A5">
        <w:rPr>
          <w:color w:val="000000"/>
          <w:szCs w:val="24"/>
          <w:lang w:val="lv-LV"/>
        </w:rPr>
        <w:t>Valsts federāciju vadītāju sastādītie pieteikumi ir jānodod ne vēlāk kā</w:t>
      </w:r>
      <w:r>
        <w:rPr>
          <w:color w:val="000000"/>
          <w:szCs w:val="24"/>
          <w:lang w:val="lv-LV"/>
        </w:rPr>
        <w:t xml:space="preserve"> </w:t>
      </w:r>
      <w:r w:rsidR="00DE6A87">
        <w:rPr>
          <w:color w:val="000000"/>
          <w:szCs w:val="24"/>
          <w:lang w:val="lv-LV"/>
        </w:rPr>
        <w:t>1</w:t>
      </w:r>
      <w:r>
        <w:rPr>
          <w:color w:val="000000"/>
          <w:szCs w:val="24"/>
          <w:lang w:val="lv-LV"/>
        </w:rPr>
        <w:t>0</w:t>
      </w:r>
      <w:r w:rsidRPr="00AA72A5">
        <w:rPr>
          <w:color w:val="000000"/>
          <w:szCs w:val="24"/>
          <w:lang w:val="lv-LV"/>
        </w:rPr>
        <w:t xml:space="preserve"> (desmit) kalendārās dienas pirms sacensību sākuma vai </w:t>
      </w:r>
      <w:r>
        <w:rPr>
          <w:color w:val="000000"/>
          <w:szCs w:val="24"/>
          <w:lang w:val="lv-LV"/>
        </w:rPr>
        <w:t>arī ne vēlāk kā līdz</w:t>
      </w:r>
      <w:r w:rsidRPr="00AA72A5">
        <w:rPr>
          <w:color w:val="000000"/>
          <w:szCs w:val="24"/>
          <w:lang w:val="lv-LV"/>
        </w:rPr>
        <w:t xml:space="preserve"> 201</w:t>
      </w:r>
      <w:r w:rsidR="00DE6A87">
        <w:rPr>
          <w:color w:val="000000"/>
          <w:szCs w:val="24"/>
          <w:lang w:val="lv-LV"/>
        </w:rPr>
        <w:t>9</w:t>
      </w:r>
      <w:r w:rsidRPr="00AA72A5">
        <w:rPr>
          <w:color w:val="000000"/>
          <w:szCs w:val="24"/>
          <w:lang w:val="lv-LV"/>
        </w:rPr>
        <w:t xml:space="preserve">.gada </w:t>
      </w:r>
      <w:r w:rsidR="00DE6A87">
        <w:rPr>
          <w:color w:val="000000"/>
          <w:szCs w:val="24"/>
          <w:lang w:val="lv-LV"/>
        </w:rPr>
        <w:t>26</w:t>
      </w:r>
      <w:r w:rsidRPr="00AA72A5">
        <w:rPr>
          <w:color w:val="000000"/>
          <w:szCs w:val="24"/>
          <w:lang w:val="lv-LV"/>
        </w:rPr>
        <w:t xml:space="preserve">. </w:t>
      </w:r>
      <w:r>
        <w:rPr>
          <w:color w:val="000000"/>
          <w:szCs w:val="24"/>
          <w:lang w:val="lv-LV"/>
        </w:rPr>
        <w:t>j</w:t>
      </w:r>
      <w:r w:rsidRPr="00AA72A5">
        <w:rPr>
          <w:color w:val="000000"/>
          <w:szCs w:val="24"/>
          <w:lang w:val="lv-LV"/>
        </w:rPr>
        <w:t>ū</w:t>
      </w:r>
      <w:r w:rsidR="00DE6A87">
        <w:rPr>
          <w:color w:val="000000"/>
          <w:szCs w:val="24"/>
          <w:lang w:val="lv-LV"/>
        </w:rPr>
        <w:t>n</w:t>
      </w:r>
      <w:r w:rsidRPr="00AA72A5">
        <w:rPr>
          <w:color w:val="000000"/>
          <w:szCs w:val="24"/>
          <w:lang w:val="lv-LV"/>
        </w:rPr>
        <w:t>ijam</w:t>
      </w:r>
      <w:r>
        <w:rPr>
          <w:color w:val="000000"/>
          <w:szCs w:val="24"/>
          <w:lang w:val="lv-LV"/>
        </w:rPr>
        <w:t>:</w:t>
      </w:r>
      <w:r w:rsidRPr="00AA72A5">
        <w:rPr>
          <w:color w:val="000000"/>
          <w:szCs w:val="24"/>
          <w:lang w:val="lv-LV"/>
        </w:rPr>
        <w:t xml:space="preserve"> </w:t>
      </w:r>
    </w:p>
    <w:p w:rsidR="00AA72A5" w:rsidRPr="00DE6A87" w:rsidRDefault="00AA72A5" w:rsidP="00AA72A5">
      <w:pPr>
        <w:numPr>
          <w:ilvl w:val="0"/>
          <w:numId w:val="41"/>
        </w:numPr>
        <w:jc w:val="both"/>
        <w:rPr>
          <w:rStyle w:val="hpsatn"/>
          <w:color w:val="000000"/>
          <w:szCs w:val="24"/>
          <w:lang w:val="lv-LV"/>
        </w:rPr>
      </w:pPr>
      <w:r>
        <w:rPr>
          <w:color w:val="000000"/>
          <w:szCs w:val="24"/>
          <w:lang w:val="lv-LV"/>
        </w:rPr>
        <w:t xml:space="preserve">Valdim Strodam, </w:t>
      </w:r>
      <w:hyperlink r:id="rId11" w:history="1">
        <w:r w:rsidRPr="00ED51C9">
          <w:rPr>
            <w:rStyle w:val="Hipersaite"/>
            <w:szCs w:val="24"/>
            <w:lang w:val="lv-LV"/>
          </w:rPr>
          <w:t>sidlavs@inbox.lv</w:t>
        </w:r>
      </w:hyperlink>
      <w:r>
        <w:rPr>
          <w:rStyle w:val="hpsatn"/>
          <w:color w:val="0000FF"/>
          <w:szCs w:val="24"/>
          <w:lang w:val="lv-LV"/>
        </w:rPr>
        <w:t xml:space="preserve">, </w:t>
      </w:r>
      <w:r w:rsidRPr="002C4C29">
        <w:rPr>
          <w:szCs w:val="24"/>
          <w:lang w:val="lv-LV"/>
        </w:rPr>
        <w:t>+371 28311319</w:t>
      </w:r>
      <w:r w:rsidRPr="002C4C29">
        <w:rPr>
          <w:rStyle w:val="hpsatn"/>
          <w:szCs w:val="24"/>
          <w:lang w:val="lv-LV"/>
        </w:rPr>
        <w:t>,</w:t>
      </w:r>
    </w:p>
    <w:p w:rsidR="00AA72A5" w:rsidRPr="00DE6A87" w:rsidRDefault="00DE6A87" w:rsidP="00DE6A87">
      <w:pPr>
        <w:pStyle w:val="Sarakstarindkopa"/>
        <w:numPr>
          <w:ilvl w:val="0"/>
          <w:numId w:val="41"/>
        </w:numPr>
        <w:jc w:val="both"/>
        <w:rPr>
          <w:sz w:val="24"/>
          <w:lang w:val="ru-RU"/>
        </w:rPr>
      </w:pPr>
      <w:r w:rsidRPr="00DE6A87">
        <w:rPr>
          <w:rStyle w:val="hps"/>
          <w:lang w:val="ru-RU"/>
        </w:rPr>
        <w:t xml:space="preserve">Надежде Чайко: </w:t>
      </w:r>
      <w:hyperlink r:id="rId12" w:history="1">
        <w:r w:rsidRPr="00DE6A87">
          <w:rPr>
            <w:rStyle w:val="Hipersaite"/>
            <w:lang w:val="en-US"/>
          </w:rPr>
          <w:t>n</w:t>
        </w:r>
        <w:r w:rsidRPr="00DE6A87">
          <w:rPr>
            <w:rStyle w:val="Hipersaite"/>
            <w:lang w:val="ru-RU"/>
          </w:rPr>
          <w:t>.</w:t>
        </w:r>
        <w:r w:rsidRPr="00DE6A87">
          <w:rPr>
            <w:rStyle w:val="Hipersaite"/>
            <w:lang w:val="en-US"/>
          </w:rPr>
          <w:t>chayko</w:t>
        </w:r>
        <w:r w:rsidRPr="00DE6A87">
          <w:rPr>
            <w:rStyle w:val="Hipersaite"/>
            <w:lang w:val="ru-RU"/>
          </w:rPr>
          <w:t>@</w:t>
        </w:r>
        <w:r w:rsidRPr="00DE6A87">
          <w:rPr>
            <w:rStyle w:val="Hipersaite"/>
            <w:lang w:val="en-US"/>
          </w:rPr>
          <w:t>mail</w:t>
        </w:r>
        <w:r w:rsidRPr="00DE6A87">
          <w:rPr>
            <w:rStyle w:val="Hipersaite"/>
            <w:lang w:val="ru-RU"/>
          </w:rPr>
          <w:t>.</w:t>
        </w:r>
        <w:r w:rsidRPr="00DE6A87">
          <w:rPr>
            <w:rStyle w:val="Hipersaite"/>
            <w:lang w:val="en-US"/>
          </w:rPr>
          <w:t>ru</w:t>
        </w:r>
      </w:hyperlink>
      <w:r w:rsidRPr="00DE6A87">
        <w:rPr>
          <w:lang w:val="ru-RU"/>
        </w:rPr>
        <w:t xml:space="preserve"> , +7 (903) 723 06 2</w:t>
      </w:r>
      <w:r>
        <w:t>9</w:t>
      </w:r>
    </w:p>
    <w:p w:rsidR="00AA72A5" w:rsidRPr="00AA72A5" w:rsidRDefault="00AA72A5" w:rsidP="00AA72A5">
      <w:pPr>
        <w:ind w:left="1428"/>
        <w:jc w:val="both"/>
        <w:rPr>
          <w:color w:val="000000"/>
          <w:szCs w:val="24"/>
          <w:lang w:val="lv-LV"/>
        </w:rPr>
      </w:pPr>
    </w:p>
    <w:bookmarkEnd w:id="12"/>
    <w:bookmarkEnd w:id="13"/>
    <w:p w:rsidR="00362C9F" w:rsidRDefault="006C0525" w:rsidP="006C0525">
      <w:pPr>
        <w:tabs>
          <w:tab w:val="num" w:pos="0"/>
        </w:tabs>
        <w:ind w:firstLine="709"/>
        <w:jc w:val="both"/>
        <w:rPr>
          <w:color w:val="000000"/>
          <w:szCs w:val="24"/>
          <w:lang w:val="lv-LV"/>
        </w:rPr>
      </w:pPr>
      <w:r w:rsidRPr="006C0525">
        <w:rPr>
          <w:color w:val="000000"/>
          <w:szCs w:val="24"/>
          <w:lang w:val="lv-LV"/>
        </w:rPr>
        <w:t>Oriģinālais pieteikums, ar deleģējošās valsts federācijas vadītāja parakstu un zīmogu, kā arī katra dalībnieka personas apliecinošs dokuments</w:t>
      </w:r>
      <w:r>
        <w:rPr>
          <w:color w:val="000000"/>
          <w:szCs w:val="24"/>
          <w:lang w:val="lv-LV"/>
        </w:rPr>
        <w:t>, invaliditāti apliecinošs dokuments un tā kopija, kā arī medicīnas atļauja dalībai vai ārsta izziņa par dalību turnīrā</w:t>
      </w:r>
      <w:r w:rsidRPr="006C0525">
        <w:rPr>
          <w:color w:val="000000"/>
          <w:szCs w:val="24"/>
          <w:lang w:val="lv-LV"/>
        </w:rPr>
        <w:t xml:space="preserve"> jāiesniedz reģistrācijai mandātu komisijai 201</w:t>
      </w:r>
      <w:r w:rsidR="00DE6A87">
        <w:rPr>
          <w:color w:val="000000"/>
          <w:szCs w:val="24"/>
          <w:lang w:val="lv-LV"/>
        </w:rPr>
        <w:t>9</w:t>
      </w:r>
      <w:r w:rsidRPr="006C0525">
        <w:rPr>
          <w:color w:val="000000"/>
          <w:szCs w:val="24"/>
          <w:lang w:val="lv-LV"/>
        </w:rPr>
        <w:t xml:space="preserve">.gada </w:t>
      </w:r>
      <w:r w:rsidR="00DE6A87">
        <w:rPr>
          <w:color w:val="000000"/>
          <w:szCs w:val="24"/>
          <w:lang w:val="lv-LV"/>
        </w:rPr>
        <w:t>6</w:t>
      </w:r>
      <w:r w:rsidRPr="006C0525">
        <w:rPr>
          <w:color w:val="000000"/>
          <w:szCs w:val="24"/>
          <w:lang w:val="lv-LV"/>
        </w:rPr>
        <w:t xml:space="preserve">.jūlijā no </w:t>
      </w:r>
      <w:proofErr w:type="spellStart"/>
      <w:r w:rsidRPr="006C0525">
        <w:rPr>
          <w:color w:val="000000"/>
          <w:szCs w:val="24"/>
          <w:lang w:val="lv-LV"/>
        </w:rPr>
        <w:t>pulkst</w:t>
      </w:r>
      <w:proofErr w:type="spellEnd"/>
      <w:r w:rsidRPr="006C0525">
        <w:rPr>
          <w:color w:val="000000"/>
          <w:szCs w:val="24"/>
          <w:lang w:val="lv-LV"/>
        </w:rPr>
        <w:t>.</w:t>
      </w:r>
      <w:r>
        <w:rPr>
          <w:color w:val="000000"/>
          <w:szCs w:val="24"/>
          <w:lang w:val="lv-LV"/>
        </w:rPr>
        <w:t xml:space="preserve"> 9</w:t>
      </w:r>
      <w:r w:rsidRPr="006C0525">
        <w:rPr>
          <w:color w:val="000000"/>
          <w:szCs w:val="24"/>
          <w:vertAlign w:val="superscript"/>
          <w:lang w:val="lv-LV"/>
        </w:rPr>
        <w:t>00</w:t>
      </w:r>
      <w:r w:rsidRPr="006C0525">
        <w:rPr>
          <w:color w:val="000000"/>
          <w:szCs w:val="24"/>
          <w:lang w:val="lv-LV"/>
        </w:rPr>
        <w:t xml:space="preserve"> līdz 9</w:t>
      </w:r>
      <w:r>
        <w:rPr>
          <w:color w:val="000000"/>
          <w:szCs w:val="24"/>
          <w:vertAlign w:val="superscript"/>
          <w:lang w:val="lv-LV"/>
        </w:rPr>
        <w:t>50</w:t>
      </w:r>
      <w:r w:rsidRPr="006C0525">
        <w:rPr>
          <w:color w:val="000000"/>
          <w:szCs w:val="24"/>
          <w:lang w:val="lv-LV"/>
        </w:rPr>
        <w:t xml:space="preserve"> sacensību vietā.</w:t>
      </w:r>
      <w:r>
        <w:rPr>
          <w:color w:val="000000"/>
          <w:szCs w:val="24"/>
          <w:lang w:val="lv-LV"/>
        </w:rPr>
        <w:t xml:space="preserve"> </w:t>
      </w:r>
      <w:r w:rsidRPr="006C0525">
        <w:rPr>
          <w:color w:val="000000"/>
          <w:szCs w:val="24"/>
          <w:lang w:val="lv-LV"/>
        </w:rPr>
        <w:t>Atbildī</w:t>
      </w:r>
      <w:r>
        <w:rPr>
          <w:color w:val="000000"/>
          <w:szCs w:val="24"/>
          <w:lang w:val="lv-LV"/>
        </w:rPr>
        <w:t>bu</w:t>
      </w:r>
      <w:r w:rsidRPr="006C0525">
        <w:rPr>
          <w:color w:val="000000"/>
          <w:szCs w:val="24"/>
          <w:lang w:val="lv-LV"/>
        </w:rPr>
        <w:t xml:space="preserve"> par informācijas precizitāti, kas norādīta pieteikumā </w:t>
      </w:r>
      <w:r>
        <w:rPr>
          <w:color w:val="000000"/>
          <w:szCs w:val="24"/>
          <w:lang w:val="lv-LV"/>
        </w:rPr>
        <w:t>nes</w:t>
      </w:r>
      <w:r w:rsidRPr="006C0525">
        <w:rPr>
          <w:color w:val="000000"/>
          <w:szCs w:val="24"/>
          <w:lang w:val="lv-LV"/>
        </w:rPr>
        <w:t xml:space="preserve"> delegācijas vadītājs.</w:t>
      </w:r>
    </w:p>
    <w:p w:rsidR="004D4DAE" w:rsidRDefault="004D4DAE" w:rsidP="006C0525">
      <w:pPr>
        <w:tabs>
          <w:tab w:val="num" w:pos="0"/>
        </w:tabs>
        <w:ind w:firstLine="709"/>
        <w:jc w:val="both"/>
        <w:rPr>
          <w:color w:val="000000"/>
          <w:szCs w:val="24"/>
          <w:lang w:val="lv-LV"/>
        </w:rPr>
      </w:pPr>
      <w:r>
        <w:rPr>
          <w:color w:val="000000"/>
          <w:szCs w:val="24"/>
          <w:lang w:val="lv-LV"/>
        </w:rPr>
        <w:t>Ja nepieciešama viesnīca un/vai pusdienas, nepieciešams to norādīt pieteikumā.</w:t>
      </w:r>
    </w:p>
    <w:p w:rsidR="004D4DAE" w:rsidRDefault="004D4DAE" w:rsidP="006C0525">
      <w:pPr>
        <w:tabs>
          <w:tab w:val="num" w:pos="0"/>
        </w:tabs>
        <w:ind w:firstLine="709"/>
        <w:jc w:val="both"/>
        <w:rPr>
          <w:color w:val="000000"/>
          <w:szCs w:val="24"/>
          <w:lang w:val="lv-LV"/>
        </w:rPr>
      </w:pPr>
      <w:r>
        <w:rPr>
          <w:color w:val="000000"/>
          <w:szCs w:val="24"/>
          <w:lang w:val="lv-LV"/>
        </w:rPr>
        <w:t>Ir bezmaksas pilsētas automašīnu stāvvieta. Iepriekšēja rezervācija nav nepieciešama.</w:t>
      </w:r>
    </w:p>
    <w:p w:rsidR="00362C9F" w:rsidRPr="00547298" w:rsidRDefault="00547298" w:rsidP="00547298">
      <w:pPr>
        <w:tabs>
          <w:tab w:val="num" w:pos="0"/>
        </w:tabs>
        <w:ind w:firstLine="425"/>
        <w:jc w:val="both"/>
        <w:rPr>
          <w:szCs w:val="24"/>
          <w:lang w:val="lv-LV"/>
        </w:rPr>
      </w:pPr>
      <w:r>
        <w:rPr>
          <w:szCs w:val="24"/>
          <w:lang w:val="lv-LV"/>
        </w:rPr>
        <w:tab/>
      </w:r>
      <w:r w:rsidRPr="00547298">
        <w:rPr>
          <w:szCs w:val="24"/>
          <w:lang w:val="lv-LV"/>
        </w:rPr>
        <w:t xml:space="preserve">Par jebkāda veida palīdzību, nepieciešams informēt iepriekš par tās </w:t>
      </w:r>
      <w:r>
        <w:rPr>
          <w:szCs w:val="24"/>
          <w:lang w:val="lv-LV"/>
        </w:rPr>
        <w:t>sniegšanu</w:t>
      </w:r>
      <w:r w:rsidRPr="00547298">
        <w:rPr>
          <w:szCs w:val="24"/>
          <w:lang w:val="lv-LV"/>
        </w:rPr>
        <w:t>, grup</w:t>
      </w:r>
      <w:r>
        <w:rPr>
          <w:szCs w:val="24"/>
          <w:lang w:val="lv-LV"/>
        </w:rPr>
        <w:t>as</w:t>
      </w:r>
      <w:r w:rsidRPr="00547298">
        <w:rPr>
          <w:szCs w:val="24"/>
          <w:lang w:val="lv-LV"/>
        </w:rPr>
        <w:t xml:space="preserve"> </w:t>
      </w:r>
      <w:r>
        <w:rPr>
          <w:szCs w:val="24"/>
          <w:lang w:val="lv-LV"/>
        </w:rPr>
        <w:t>lielumu</w:t>
      </w:r>
      <w:r w:rsidRPr="00547298">
        <w:rPr>
          <w:szCs w:val="24"/>
          <w:lang w:val="lv-LV"/>
        </w:rPr>
        <w:t xml:space="preserve"> (ieskaitot pavadošajām personām) un </w:t>
      </w:r>
      <w:r>
        <w:rPr>
          <w:szCs w:val="24"/>
          <w:lang w:val="lv-LV"/>
        </w:rPr>
        <w:t>spēlētāju</w:t>
      </w:r>
      <w:r w:rsidRPr="00547298">
        <w:rPr>
          <w:szCs w:val="24"/>
          <w:lang w:val="lv-LV"/>
        </w:rPr>
        <w:t xml:space="preserve"> </w:t>
      </w:r>
      <w:r>
        <w:rPr>
          <w:szCs w:val="24"/>
          <w:lang w:val="lv-LV"/>
        </w:rPr>
        <w:t>pārvietošanās pakāpi</w:t>
      </w:r>
      <w:r w:rsidRPr="00547298">
        <w:rPr>
          <w:szCs w:val="24"/>
          <w:lang w:val="lv-LV"/>
        </w:rPr>
        <w:t xml:space="preserve">. </w:t>
      </w:r>
      <w:r>
        <w:rPr>
          <w:szCs w:val="24"/>
          <w:lang w:val="lv-LV"/>
        </w:rPr>
        <w:t>Jo a</w:t>
      </w:r>
      <w:r w:rsidRPr="00547298">
        <w:rPr>
          <w:szCs w:val="24"/>
          <w:lang w:val="lv-LV"/>
        </w:rPr>
        <w:t>grāk š</w:t>
      </w:r>
      <w:r>
        <w:rPr>
          <w:szCs w:val="24"/>
          <w:lang w:val="lv-LV"/>
        </w:rPr>
        <w:t>o</w:t>
      </w:r>
      <w:r w:rsidRPr="00547298">
        <w:rPr>
          <w:szCs w:val="24"/>
          <w:lang w:val="lv-LV"/>
        </w:rPr>
        <w:t xml:space="preserve"> informācij</w:t>
      </w:r>
      <w:r>
        <w:rPr>
          <w:szCs w:val="24"/>
          <w:lang w:val="lv-LV"/>
        </w:rPr>
        <w:t>u</w:t>
      </w:r>
      <w:r w:rsidRPr="00547298">
        <w:rPr>
          <w:szCs w:val="24"/>
          <w:lang w:val="lv-LV"/>
        </w:rPr>
        <w:t xml:space="preserve"> koordinator</w:t>
      </w:r>
      <w:r>
        <w:rPr>
          <w:szCs w:val="24"/>
          <w:lang w:val="lv-LV"/>
        </w:rPr>
        <w:t>ī</w:t>
      </w:r>
      <w:r w:rsidRPr="00547298">
        <w:rPr>
          <w:szCs w:val="24"/>
          <w:lang w:val="lv-LV"/>
        </w:rPr>
        <w:t xml:space="preserve"> iegū</w:t>
      </w:r>
      <w:r>
        <w:rPr>
          <w:szCs w:val="24"/>
          <w:lang w:val="lv-LV"/>
        </w:rPr>
        <w:t>s</w:t>
      </w:r>
      <w:r w:rsidRPr="00547298">
        <w:rPr>
          <w:szCs w:val="24"/>
          <w:lang w:val="lv-LV"/>
        </w:rPr>
        <w:t xml:space="preserve">, </w:t>
      </w:r>
      <w:r>
        <w:rPr>
          <w:szCs w:val="24"/>
          <w:lang w:val="lv-LV"/>
        </w:rPr>
        <w:t xml:space="preserve"> jo lielāka iespēja </w:t>
      </w:r>
      <w:r w:rsidRPr="00547298">
        <w:rPr>
          <w:szCs w:val="24"/>
          <w:lang w:val="lv-LV"/>
        </w:rPr>
        <w:t xml:space="preserve">problēmu </w:t>
      </w:r>
      <w:r>
        <w:rPr>
          <w:szCs w:val="24"/>
          <w:lang w:val="lv-LV"/>
        </w:rPr>
        <w:t>veiksmīg</w:t>
      </w:r>
      <w:r w:rsidRPr="00547298">
        <w:rPr>
          <w:szCs w:val="24"/>
          <w:lang w:val="lv-LV"/>
        </w:rPr>
        <w:t xml:space="preserve">i </w:t>
      </w:r>
      <w:r>
        <w:rPr>
          <w:szCs w:val="24"/>
          <w:lang w:val="lv-LV"/>
        </w:rPr>
        <w:t>atrisin</w:t>
      </w:r>
      <w:r w:rsidRPr="00547298">
        <w:rPr>
          <w:szCs w:val="24"/>
          <w:lang w:val="lv-LV"/>
        </w:rPr>
        <w:t>ā</w:t>
      </w:r>
      <w:r>
        <w:rPr>
          <w:szCs w:val="24"/>
          <w:lang w:val="lv-LV"/>
        </w:rPr>
        <w:t>t</w:t>
      </w:r>
      <w:r w:rsidRPr="00547298">
        <w:rPr>
          <w:szCs w:val="24"/>
          <w:lang w:val="lv-LV"/>
        </w:rPr>
        <w:t>.</w:t>
      </w:r>
    </w:p>
    <w:p w:rsidR="00EC7222" w:rsidRPr="002C4C29" w:rsidRDefault="00EC7222" w:rsidP="00EC7222">
      <w:pPr>
        <w:ind w:firstLine="709"/>
        <w:rPr>
          <w:rStyle w:val="hpsatn"/>
          <w:szCs w:val="24"/>
          <w:lang w:val="lv-LV"/>
        </w:rPr>
      </w:pPr>
      <w:r>
        <w:rPr>
          <w:lang w:val="lv-LV"/>
        </w:rPr>
        <w:t xml:space="preserve">Kontaktpersona: </w:t>
      </w:r>
      <w:r w:rsidRPr="002C4C29">
        <w:rPr>
          <w:szCs w:val="24"/>
          <w:lang w:val="lv-LV"/>
        </w:rPr>
        <w:t>Valdis Strods  (Валдис Стродс) +371 28311319</w:t>
      </w:r>
      <w:r w:rsidRPr="002C4C29">
        <w:rPr>
          <w:rStyle w:val="hpsatn"/>
          <w:szCs w:val="24"/>
          <w:lang w:val="lv-LV"/>
        </w:rPr>
        <w:t>, sidlavs@inbox.lv</w:t>
      </w:r>
    </w:p>
    <w:p w:rsidR="00362C9F" w:rsidRPr="002C4C29" w:rsidRDefault="00362C9F" w:rsidP="00362C9F">
      <w:pPr>
        <w:rPr>
          <w:rStyle w:val="hpsatn"/>
          <w:sz w:val="20"/>
          <w:lang w:val="lv-LV"/>
        </w:rPr>
      </w:pPr>
      <w:bookmarkStart w:id="14" w:name="OLE_LINK31"/>
      <w:bookmarkStart w:id="15" w:name="OLE_LINK32"/>
    </w:p>
    <w:bookmarkEnd w:id="14"/>
    <w:bookmarkEnd w:id="15"/>
    <w:p w:rsidR="00C07B07" w:rsidRPr="002C4C29" w:rsidRDefault="00C07B07" w:rsidP="00211899">
      <w:pPr>
        <w:rPr>
          <w:rStyle w:val="hps"/>
          <w:b/>
          <w:lang w:val="lv-LV"/>
        </w:rPr>
      </w:pPr>
    </w:p>
    <w:p w:rsidR="00D873CC" w:rsidRPr="002C4C29" w:rsidRDefault="00D873CC" w:rsidP="00211899">
      <w:pPr>
        <w:rPr>
          <w:rStyle w:val="hps"/>
          <w:b/>
          <w:lang w:val="lv-LV"/>
        </w:rPr>
        <w:sectPr w:rsidR="00D873CC" w:rsidRPr="002C4C29" w:rsidSect="00E34D86">
          <w:headerReference w:type="default" r:id="rId13"/>
          <w:pgSz w:w="11906" w:h="16838" w:code="9"/>
          <w:pgMar w:top="1079" w:right="1077" w:bottom="1440" w:left="1077" w:header="709" w:footer="709" w:gutter="0"/>
          <w:cols w:space="708"/>
          <w:titlePg/>
          <w:docGrid w:linePitch="360"/>
        </w:sectPr>
      </w:pPr>
    </w:p>
    <w:p w:rsidR="00DE6A87" w:rsidRDefault="00DE6A87" w:rsidP="00DE6A87">
      <w:pPr>
        <w:jc w:val="both"/>
        <w:rPr>
          <w:szCs w:val="24"/>
        </w:rPr>
      </w:pPr>
      <w:proofErr w:type="spellStart"/>
      <w:r>
        <w:rPr>
          <w:szCs w:val="24"/>
        </w:rPr>
        <w:lastRenderedPageBreak/>
        <w:t>Pielikums</w:t>
      </w:r>
      <w:proofErr w:type="spellEnd"/>
      <w:r>
        <w:rPr>
          <w:szCs w:val="24"/>
        </w:rPr>
        <w:t xml:space="preserve"> Nr. 1</w:t>
      </w:r>
    </w:p>
    <w:p w:rsidR="00C3411A" w:rsidRPr="002C4C29" w:rsidRDefault="00C3411A" w:rsidP="00211899">
      <w:pPr>
        <w:rPr>
          <w:rStyle w:val="hps"/>
          <w:b/>
          <w:lang w:val="lv-LV"/>
        </w:rPr>
      </w:pPr>
    </w:p>
    <w:tbl>
      <w:tblPr>
        <w:tblW w:w="5210" w:type="pct"/>
        <w:jc w:val="center"/>
        <w:tblBorders>
          <w:bottom w:val="single" w:sz="4" w:space="0" w:color="auto"/>
        </w:tblBorders>
        <w:tblCellMar>
          <w:left w:w="0" w:type="dxa"/>
          <w:right w:w="0" w:type="dxa"/>
        </w:tblCellMar>
        <w:tblLook w:val="01E0" w:firstRow="1" w:lastRow="1" w:firstColumn="1" w:lastColumn="1" w:noHBand="0" w:noVBand="0"/>
      </w:tblPr>
      <w:tblGrid>
        <w:gridCol w:w="80"/>
        <w:gridCol w:w="1267"/>
        <w:gridCol w:w="1853"/>
        <w:gridCol w:w="268"/>
        <w:gridCol w:w="1288"/>
        <w:gridCol w:w="395"/>
        <w:gridCol w:w="1033"/>
        <w:gridCol w:w="240"/>
        <w:gridCol w:w="652"/>
        <w:gridCol w:w="1415"/>
        <w:gridCol w:w="479"/>
        <w:gridCol w:w="1072"/>
      </w:tblGrid>
      <w:tr w:rsidR="00B04922" w:rsidRPr="00422ECC" w:rsidTr="00B04922">
        <w:trPr>
          <w:jc w:val="center"/>
        </w:trPr>
        <w:tc>
          <w:tcPr>
            <w:tcW w:w="658" w:type="pct"/>
            <w:gridSpan w:val="2"/>
            <w:vAlign w:val="center"/>
          </w:tcPr>
          <w:p w:rsidR="00B04922" w:rsidRPr="00422ECC" w:rsidRDefault="006E1980" w:rsidP="002E4A52">
            <w:pPr>
              <w:ind w:left="421" w:hanging="94"/>
              <w:jc w:val="center"/>
              <w:rPr>
                <w:sz w:val="12"/>
                <w:szCs w:val="12"/>
                <w:lang w:val="ru-RU"/>
              </w:rPr>
            </w:pPr>
            <w:r>
              <w:rPr>
                <w:noProof/>
                <w:sz w:val="12"/>
                <w:szCs w:val="12"/>
                <w:lang w:val="lv-LV"/>
              </w:rPr>
              <w:drawing>
                <wp:inline distT="0" distB="0" distL="0" distR="0">
                  <wp:extent cx="619125" cy="628650"/>
                  <wp:effectExtent l="19050" t="0" r="9525" b="0"/>
                  <wp:docPr id="5" name="Attēls 5" descr="Finso_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nso_00"/>
                          <pic:cNvPicPr preferRelativeResize="0">
                            <a:picLocks noChangeArrowheads="1"/>
                          </pic:cNvPicPr>
                        </pic:nvPicPr>
                        <pic:blipFill>
                          <a:blip r:embed="rId7"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B04922" w:rsidRPr="00422ECC" w:rsidRDefault="00B04922" w:rsidP="002E4A52">
            <w:pPr>
              <w:jc w:val="center"/>
              <w:rPr>
                <w:b/>
                <w:color w:val="000000"/>
                <w:sz w:val="12"/>
                <w:szCs w:val="12"/>
                <w:lang w:val="et-EE"/>
              </w:rPr>
            </w:pPr>
            <w:r w:rsidRPr="00422ECC">
              <w:rPr>
                <w:b/>
                <w:color w:val="000000"/>
                <w:sz w:val="12"/>
                <w:szCs w:val="12"/>
                <w:lang w:val="et-EE"/>
              </w:rPr>
              <w:t>Ge</w:t>
            </w:r>
            <w:proofErr w:type="spellStart"/>
            <w:r w:rsidRPr="00422ECC">
              <w:rPr>
                <w:b/>
                <w:color w:val="000000"/>
                <w:sz w:val="12"/>
                <w:szCs w:val="12"/>
                <w:lang w:val="ru-RU"/>
              </w:rPr>
              <w:t>rmany</w:t>
            </w:r>
            <w:proofErr w:type="spellEnd"/>
            <w:r w:rsidRPr="00422ECC">
              <w:rPr>
                <w:b/>
                <w:color w:val="000000"/>
                <w:sz w:val="12"/>
                <w:szCs w:val="12"/>
                <w:lang w:val="ru-RU"/>
              </w:rPr>
              <w:t xml:space="preserve"> </w:t>
            </w:r>
          </w:p>
          <w:p w:rsidR="00B04922" w:rsidRPr="00422ECC" w:rsidRDefault="00B04922" w:rsidP="002E4A52">
            <w:pPr>
              <w:jc w:val="center"/>
              <w:rPr>
                <w:sz w:val="12"/>
                <w:szCs w:val="12"/>
                <w:lang w:val="ru-RU"/>
              </w:rPr>
            </w:pPr>
            <w:proofErr w:type="spellStart"/>
            <w:r w:rsidRPr="00422ECC">
              <w:rPr>
                <w:b/>
                <w:color w:val="000000"/>
                <w:sz w:val="12"/>
                <w:szCs w:val="12"/>
                <w:lang w:val="ru-RU"/>
              </w:rPr>
              <w:t>Cologne</w:t>
            </w:r>
            <w:proofErr w:type="spellEnd"/>
            <w:r w:rsidRPr="00422ECC">
              <w:rPr>
                <w:b/>
                <w:color w:val="000000"/>
                <w:sz w:val="12"/>
                <w:szCs w:val="12"/>
                <w:lang w:val="ru-RU"/>
              </w:rPr>
              <w:t xml:space="preserve"> 2008</w:t>
            </w:r>
          </w:p>
        </w:tc>
        <w:tc>
          <w:tcPr>
            <w:tcW w:w="924" w:type="pct"/>
            <w:vAlign w:val="center"/>
          </w:tcPr>
          <w:p w:rsidR="00B04922" w:rsidRPr="00422ECC" w:rsidRDefault="00B04922" w:rsidP="002E4A52">
            <w:pPr>
              <w:jc w:val="center"/>
              <w:rPr>
                <w:sz w:val="18"/>
                <w:szCs w:val="18"/>
                <w:lang w:val="de-DE"/>
              </w:rPr>
            </w:pPr>
            <w:proofErr w:type="spellStart"/>
            <w:r w:rsidRPr="00422ECC">
              <w:rPr>
                <w:sz w:val="18"/>
                <w:szCs w:val="18"/>
                <w:lang w:val="de-DE"/>
              </w:rPr>
              <w:t>Federation</w:t>
            </w:r>
            <w:proofErr w:type="spellEnd"/>
            <w:r w:rsidRPr="00422ECC">
              <w:rPr>
                <w:sz w:val="18"/>
                <w:szCs w:val="18"/>
                <w:lang w:val="de-DE"/>
              </w:rPr>
              <w:t xml:space="preserve"> International</w:t>
            </w:r>
            <w:r w:rsidRPr="008D52CD">
              <w:rPr>
                <w:sz w:val="18"/>
                <w:szCs w:val="18"/>
                <w:lang w:val="en-US"/>
              </w:rPr>
              <w:t xml:space="preserve"> </w:t>
            </w:r>
            <w:proofErr w:type="spellStart"/>
            <w:r w:rsidRPr="00422ECC">
              <w:rPr>
                <w:sz w:val="18"/>
                <w:szCs w:val="18"/>
                <w:lang w:val="de-DE"/>
              </w:rPr>
              <w:t>of</w:t>
            </w:r>
            <w:proofErr w:type="spellEnd"/>
            <w:r w:rsidRPr="00422ECC">
              <w:rPr>
                <w:sz w:val="18"/>
                <w:szCs w:val="18"/>
                <w:lang w:val="de-DE"/>
              </w:rPr>
              <w:t xml:space="preserve"> </w:t>
            </w:r>
            <w:proofErr w:type="spellStart"/>
            <w:r w:rsidRPr="00422ECC">
              <w:rPr>
                <w:sz w:val="18"/>
                <w:szCs w:val="18"/>
                <w:lang w:val="de-DE"/>
              </w:rPr>
              <w:t>Novuss</w:t>
            </w:r>
            <w:proofErr w:type="spellEnd"/>
            <w:r w:rsidRPr="00422ECC">
              <w:rPr>
                <w:sz w:val="18"/>
                <w:szCs w:val="18"/>
                <w:lang w:val="de-DE"/>
              </w:rPr>
              <w:t xml:space="preserve">-Sport </w:t>
            </w:r>
            <w:proofErr w:type="spellStart"/>
            <w:r w:rsidRPr="00422ECC">
              <w:rPr>
                <w:sz w:val="18"/>
                <w:szCs w:val="18"/>
                <w:lang w:val="de-DE"/>
              </w:rPr>
              <w:t>Organisations</w:t>
            </w:r>
            <w:proofErr w:type="spellEnd"/>
          </w:p>
          <w:p w:rsidR="00B04922" w:rsidRPr="00422ECC" w:rsidRDefault="00490C74" w:rsidP="002E4A52">
            <w:pPr>
              <w:jc w:val="center"/>
              <w:rPr>
                <w:b/>
                <w:i/>
                <w:lang w:val="et-EE"/>
              </w:rPr>
            </w:pPr>
            <w:hyperlink r:id="rId14" w:history="1">
              <w:r w:rsidR="00B04922" w:rsidRPr="00422ECC">
                <w:rPr>
                  <w:rStyle w:val="Hipersaite"/>
                  <w:b/>
                  <w:i/>
                  <w:color w:val="auto"/>
                  <w:sz w:val="18"/>
                  <w:szCs w:val="18"/>
                  <w:lang w:val="ru-RU"/>
                </w:rPr>
                <w:t>www.novussport.org</w:t>
              </w:r>
            </w:hyperlink>
          </w:p>
        </w:tc>
        <w:tc>
          <w:tcPr>
            <w:tcW w:w="778" w:type="pct"/>
            <w:gridSpan w:val="2"/>
            <w:tcBorders>
              <w:bottom w:val="single" w:sz="4" w:space="0" w:color="auto"/>
              <w:right w:val="nil"/>
            </w:tcBorders>
            <w:vAlign w:val="center"/>
          </w:tcPr>
          <w:p w:rsidR="00B04922" w:rsidRPr="00422ECC" w:rsidRDefault="00B04922" w:rsidP="002E4A52">
            <w:pPr>
              <w:jc w:val="center"/>
              <w:rPr>
                <w:rFonts w:cs="Arial"/>
                <w:i/>
                <w:color w:val="0000FF"/>
                <w:sz w:val="16"/>
                <w:szCs w:val="16"/>
                <w:lang w:val="en-US"/>
              </w:rPr>
            </w:pPr>
          </w:p>
        </w:tc>
        <w:tc>
          <w:tcPr>
            <w:tcW w:w="714" w:type="pct"/>
            <w:gridSpan w:val="2"/>
            <w:tcBorders>
              <w:left w:val="nil"/>
              <w:bottom w:val="single" w:sz="4" w:space="0" w:color="auto"/>
              <w:right w:val="nil"/>
            </w:tcBorders>
            <w:vAlign w:val="center"/>
          </w:tcPr>
          <w:p w:rsidR="00B04922" w:rsidRPr="00422ECC" w:rsidRDefault="00B04922" w:rsidP="002E4A52">
            <w:pPr>
              <w:rPr>
                <w:rFonts w:cs="Arial"/>
                <w:i/>
                <w:color w:val="0000FF"/>
                <w:sz w:val="16"/>
                <w:szCs w:val="16"/>
                <w:lang w:val="ru-RU"/>
              </w:rPr>
            </w:pPr>
          </w:p>
        </w:tc>
        <w:tc>
          <w:tcPr>
            <w:tcW w:w="447" w:type="pct"/>
            <w:gridSpan w:val="2"/>
            <w:tcBorders>
              <w:left w:val="nil"/>
            </w:tcBorders>
            <w:vAlign w:val="center"/>
          </w:tcPr>
          <w:p w:rsidR="00B04922" w:rsidRPr="00422ECC" w:rsidRDefault="00B04922" w:rsidP="002E4A52">
            <w:pPr>
              <w:jc w:val="center"/>
              <w:rPr>
                <w:color w:val="0000FF"/>
                <w:sz w:val="18"/>
                <w:szCs w:val="18"/>
                <w:lang w:val="en-US"/>
              </w:rPr>
            </w:pPr>
          </w:p>
        </w:tc>
        <w:tc>
          <w:tcPr>
            <w:tcW w:w="706" w:type="pct"/>
            <w:vAlign w:val="center"/>
          </w:tcPr>
          <w:p w:rsidR="00B04922" w:rsidRPr="00422ECC" w:rsidRDefault="006E1980" w:rsidP="002E4A52">
            <w:pPr>
              <w:jc w:val="center"/>
              <w:rPr>
                <w:rFonts w:cs="Arial"/>
                <w:i/>
                <w:color w:val="0000FF"/>
                <w:sz w:val="16"/>
                <w:szCs w:val="16"/>
                <w:lang w:val="en-US"/>
              </w:rPr>
            </w:pPr>
            <w:r>
              <w:rPr>
                <w:noProof/>
                <w:lang w:val="lv-LV"/>
              </w:rPr>
              <w:drawing>
                <wp:inline distT="0" distB="0" distL="0" distR="0">
                  <wp:extent cx="647700" cy="6477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772" w:type="pct"/>
            <w:gridSpan w:val="2"/>
            <w:vAlign w:val="center"/>
          </w:tcPr>
          <w:p w:rsidR="00B04922" w:rsidRPr="001A1B5A" w:rsidRDefault="00B04922" w:rsidP="002E4A52">
            <w:pPr>
              <w:jc w:val="center"/>
              <w:rPr>
                <w:sz w:val="18"/>
                <w:szCs w:val="18"/>
                <w:lang w:val="en-US"/>
              </w:rPr>
            </w:pPr>
            <w:r w:rsidRPr="001A1B5A">
              <w:rPr>
                <w:sz w:val="18"/>
                <w:szCs w:val="18"/>
                <w:lang w:val="en-US"/>
              </w:rPr>
              <w:t>NOVUS FEDERATION OF LATVIA</w:t>
            </w:r>
          </w:p>
          <w:p w:rsidR="00B04922" w:rsidRPr="00422ECC" w:rsidRDefault="00B04922" w:rsidP="002E4A52">
            <w:pPr>
              <w:jc w:val="center"/>
              <w:rPr>
                <w:color w:val="0000FF"/>
                <w:sz w:val="18"/>
                <w:szCs w:val="18"/>
                <w:lang w:val="en-US"/>
              </w:rPr>
            </w:pPr>
            <w:r w:rsidRPr="001A1B5A">
              <w:rPr>
                <w:i/>
                <w:sz w:val="20"/>
                <w:lang w:val="pl-PL"/>
              </w:rPr>
              <w:t>http://www.novuss-lnf.lv/</w:t>
            </w:r>
          </w:p>
        </w:tc>
      </w:tr>
      <w:tr w:rsidR="0016381D" w:rsidRPr="002C4C29" w:rsidTr="00B04922">
        <w:tblPrEx>
          <w:jc w:val="left"/>
          <w:tblCellMar>
            <w:left w:w="57" w:type="dxa"/>
            <w:right w:w="57" w:type="dxa"/>
          </w:tblCellMar>
        </w:tblPrEx>
        <w:trPr>
          <w:gridBefore w:val="1"/>
          <w:gridAfter w:val="1"/>
          <w:wBefore w:w="39" w:type="pct"/>
          <w:wAfter w:w="534" w:type="pct"/>
        </w:trPr>
        <w:tc>
          <w:tcPr>
            <w:tcW w:w="618" w:type="pct"/>
            <w:tcBorders>
              <w:bottom w:val="nil"/>
            </w:tcBorders>
            <w:shd w:val="clear" w:color="auto" w:fill="auto"/>
            <w:vAlign w:val="center"/>
          </w:tcPr>
          <w:p w:rsidR="0016381D" w:rsidRPr="002C4C29" w:rsidRDefault="0016381D" w:rsidP="009B72BB">
            <w:pPr>
              <w:jc w:val="center"/>
              <w:rPr>
                <w:sz w:val="12"/>
                <w:szCs w:val="12"/>
                <w:lang w:val="lv-LV"/>
              </w:rPr>
            </w:pPr>
          </w:p>
        </w:tc>
        <w:tc>
          <w:tcPr>
            <w:tcW w:w="1059" w:type="pct"/>
            <w:gridSpan w:val="2"/>
            <w:tcBorders>
              <w:bottom w:val="nil"/>
            </w:tcBorders>
            <w:shd w:val="clear" w:color="auto" w:fill="auto"/>
            <w:vAlign w:val="center"/>
          </w:tcPr>
          <w:p w:rsidR="0016381D" w:rsidRPr="002C4C29" w:rsidRDefault="0016381D" w:rsidP="009B72BB">
            <w:pPr>
              <w:jc w:val="center"/>
              <w:rPr>
                <w:b/>
                <w:i/>
                <w:lang w:val="lv-LV"/>
              </w:rPr>
            </w:pPr>
          </w:p>
        </w:tc>
        <w:tc>
          <w:tcPr>
            <w:tcW w:w="841" w:type="pct"/>
            <w:gridSpan w:val="2"/>
            <w:tcBorders>
              <w:bottom w:val="nil"/>
            </w:tcBorders>
            <w:shd w:val="clear" w:color="auto" w:fill="auto"/>
            <w:vAlign w:val="center"/>
          </w:tcPr>
          <w:p w:rsidR="0016381D" w:rsidRPr="002C4C29" w:rsidRDefault="0016381D" w:rsidP="009B72BB">
            <w:pPr>
              <w:jc w:val="center"/>
              <w:rPr>
                <w:i/>
                <w:sz w:val="16"/>
                <w:szCs w:val="16"/>
                <w:lang w:val="lv-LV"/>
              </w:rPr>
            </w:pPr>
          </w:p>
        </w:tc>
        <w:tc>
          <w:tcPr>
            <w:tcW w:w="637" w:type="pct"/>
            <w:gridSpan w:val="2"/>
            <w:tcBorders>
              <w:bottom w:val="nil"/>
            </w:tcBorders>
            <w:shd w:val="clear" w:color="auto" w:fill="auto"/>
            <w:vAlign w:val="center"/>
          </w:tcPr>
          <w:p w:rsidR="0016381D" w:rsidRPr="002C4C29" w:rsidRDefault="0016381D" w:rsidP="009B72BB">
            <w:pPr>
              <w:jc w:val="center"/>
              <w:rPr>
                <w:i/>
                <w:sz w:val="16"/>
                <w:szCs w:val="16"/>
                <w:lang w:val="lv-LV"/>
              </w:rPr>
            </w:pPr>
          </w:p>
        </w:tc>
        <w:tc>
          <w:tcPr>
            <w:tcW w:w="1270" w:type="pct"/>
            <w:gridSpan w:val="3"/>
            <w:tcBorders>
              <w:bottom w:val="nil"/>
            </w:tcBorders>
            <w:vAlign w:val="center"/>
          </w:tcPr>
          <w:p w:rsidR="0016381D" w:rsidRPr="002C4C29" w:rsidRDefault="0016381D" w:rsidP="00B64799">
            <w:pPr>
              <w:jc w:val="center"/>
              <w:rPr>
                <w:i/>
                <w:sz w:val="16"/>
                <w:szCs w:val="16"/>
                <w:lang w:val="lv-LV"/>
              </w:rPr>
            </w:pPr>
          </w:p>
        </w:tc>
      </w:tr>
    </w:tbl>
    <w:p w:rsidR="00D873CC" w:rsidRPr="002C4C29" w:rsidRDefault="00D873CC" w:rsidP="00211899">
      <w:pPr>
        <w:rPr>
          <w:rStyle w:val="hps"/>
          <w:b/>
          <w:sz w:val="2"/>
          <w:szCs w:val="2"/>
          <w:lang w:val="lv-LV"/>
        </w:rPr>
      </w:pPr>
    </w:p>
    <w:tbl>
      <w:tblPr>
        <w:tblW w:w="0" w:type="auto"/>
        <w:tblLayout w:type="fixed"/>
        <w:tblLook w:val="01E0" w:firstRow="1" w:lastRow="1" w:firstColumn="1" w:lastColumn="1" w:noHBand="0" w:noVBand="0"/>
      </w:tblPr>
      <w:tblGrid>
        <w:gridCol w:w="817"/>
        <w:gridCol w:w="2562"/>
        <w:gridCol w:w="817"/>
      </w:tblGrid>
      <w:tr w:rsidR="00C57505" w:rsidRPr="002C4C29">
        <w:trPr>
          <w:gridAfter w:val="1"/>
          <w:wAfter w:w="817" w:type="dxa"/>
        </w:trPr>
        <w:tc>
          <w:tcPr>
            <w:tcW w:w="3379" w:type="dxa"/>
            <w:gridSpan w:val="2"/>
          </w:tcPr>
          <w:p w:rsidR="00C57505" w:rsidRPr="002C4C29" w:rsidRDefault="00C57505" w:rsidP="0035289C">
            <w:pPr>
              <w:ind w:firstLine="709"/>
              <w:rPr>
                <w:sz w:val="20"/>
                <w:lang w:val="lv-LV"/>
              </w:rPr>
            </w:pPr>
            <w:r w:rsidRPr="002C4C29">
              <w:rPr>
                <w:rStyle w:val="hps"/>
                <w:sz w:val="20"/>
                <w:lang w:val="lv-LV"/>
              </w:rPr>
              <w:t xml:space="preserve">Agree </w:t>
            </w:r>
            <w:r w:rsidRPr="002C4C29">
              <w:rPr>
                <w:rStyle w:val="hps"/>
                <w:rFonts w:cs="Arial"/>
                <w:i/>
                <w:sz w:val="16"/>
                <w:szCs w:val="16"/>
                <w:lang w:val="lv-LV"/>
              </w:rPr>
              <w:t>(</w:t>
            </w:r>
            <w:r w:rsidR="0035289C">
              <w:rPr>
                <w:rStyle w:val="hps"/>
                <w:rFonts w:cs="Arial"/>
                <w:i/>
                <w:sz w:val="16"/>
                <w:szCs w:val="16"/>
                <w:lang w:val="lv-LV"/>
              </w:rPr>
              <w:t>Apstiprinu</w:t>
            </w:r>
            <w:r w:rsidRPr="002C4C29">
              <w:rPr>
                <w:rStyle w:val="hps"/>
                <w:rFonts w:cs="Arial"/>
                <w:i/>
                <w:sz w:val="16"/>
                <w:szCs w:val="16"/>
                <w:lang w:val="lv-LV"/>
              </w:rPr>
              <w:t>)</w:t>
            </w:r>
          </w:p>
        </w:tc>
      </w:tr>
      <w:tr w:rsidR="00C57505" w:rsidRPr="002C4C29">
        <w:trPr>
          <w:gridBefore w:val="1"/>
          <w:wBefore w:w="817" w:type="dxa"/>
        </w:trPr>
        <w:tc>
          <w:tcPr>
            <w:tcW w:w="3379" w:type="dxa"/>
            <w:gridSpan w:val="2"/>
          </w:tcPr>
          <w:p w:rsidR="00C57505" w:rsidRPr="002C4C29" w:rsidRDefault="00C57505" w:rsidP="004430F0">
            <w:pPr>
              <w:ind w:left="-108"/>
              <w:rPr>
                <w:rStyle w:val="Izteiksmgs"/>
                <w:b w:val="0"/>
                <w:sz w:val="20"/>
                <w:lang w:val="lv-LV"/>
              </w:rPr>
            </w:pPr>
            <w:proofErr w:type="spellStart"/>
            <w:r w:rsidRPr="002C4C29">
              <w:rPr>
                <w:rStyle w:val="Izteiksmgs"/>
                <w:b w:val="0"/>
                <w:sz w:val="20"/>
                <w:lang w:val="lv-LV"/>
              </w:rPr>
              <w:t>The</w:t>
            </w:r>
            <w:proofErr w:type="spellEnd"/>
            <w:r w:rsidRPr="002C4C29">
              <w:rPr>
                <w:rStyle w:val="Izteiksmgs"/>
                <w:b w:val="0"/>
                <w:sz w:val="20"/>
                <w:lang w:val="lv-LV"/>
              </w:rPr>
              <w:t xml:space="preserve"> </w:t>
            </w:r>
            <w:proofErr w:type="spellStart"/>
            <w:r w:rsidRPr="002C4C29">
              <w:rPr>
                <w:rStyle w:val="Izteiksmgs"/>
                <w:b w:val="0"/>
                <w:sz w:val="20"/>
                <w:lang w:val="lv-LV"/>
              </w:rPr>
              <w:t>President</w:t>
            </w:r>
            <w:proofErr w:type="spellEnd"/>
            <w:r w:rsidRPr="002C4C29">
              <w:rPr>
                <w:rStyle w:val="Izteiksmgs"/>
                <w:b w:val="0"/>
                <w:sz w:val="20"/>
                <w:lang w:val="lv-LV"/>
              </w:rPr>
              <w:t xml:space="preserve"> LNF </w:t>
            </w:r>
            <w:proofErr w:type="spellStart"/>
            <w:r w:rsidR="00DE6A87">
              <w:rPr>
                <w:bCs/>
                <w:sz w:val="20"/>
                <w:lang w:val="en-US"/>
              </w:rPr>
              <w:t>Ēriks</w:t>
            </w:r>
            <w:proofErr w:type="spellEnd"/>
            <w:r w:rsidR="00DE6A87">
              <w:rPr>
                <w:bCs/>
                <w:sz w:val="20"/>
                <w:lang w:val="en-US"/>
              </w:rPr>
              <w:t xml:space="preserve"> </w:t>
            </w:r>
            <w:proofErr w:type="spellStart"/>
            <w:r w:rsidR="00DE6A87">
              <w:rPr>
                <w:bCs/>
                <w:sz w:val="20"/>
                <w:lang w:val="en-US"/>
              </w:rPr>
              <w:t>Celmiņš</w:t>
            </w:r>
            <w:proofErr w:type="spellEnd"/>
          </w:p>
          <w:p w:rsidR="00C57505" w:rsidRPr="002C4C29" w:rsidRDefault="00C57505" w:rsidP="004430F0">
            <w:pPr>
              <w:ind w:left="-108"/>
              <w:rPr>
                <w:rFonts w:cs="Arial"/>
                <w:i/>
                <w:sz w:val="16"/>
                <w:szCs w:val="16"/>
                <w:lang w:val="lv-LV"/>
              </w:rPr>
            </w:pPr>
          </w:p>
          <w:p w:rsidR="00C57505" w:rsidRPr="002C4C29" w:rsidRDefault="00C57505" w:rsidP="004430F0">
            <w:pPr>
              <w:ind w:left="-108"/>
              <w:rPr>
                <w:rFonts w:cs="Arial"/>
                <w:b/>
                <w:i/>
                <w:sz w:val="16"/>
                <w:szCs w:val="16"/>
                <w:lang w:val="lv-LV"/>
              </w:rPr>
            </w:pPr>
            <w:r w:rsidRPr="002C4C29">
              <w:rPr>
                <w:rFonts w:cs="Arial"/>
                <w:i/>
                <w:sz w:val="16"/>
                <w:szCs w:val="16"/>
                <w:lang w:val="lv-LV"/>
              </w:rPr>
              <w:t>______________________</w:t>
            </w:r>
          </w:p>
        </w:tc>
      </w:tr>
    </w:tbl>
    <w:p w:rsidR="00C3411A" w:rsidRPr="002C4C29" w:rsidRDefault="004F128E" w:rsidP="00C3411A">
      <w:pPr>
        <w:jc w:val="center"/>
        <w:rPr>
          <w:rStyle w:val="hps"/>
          <w:lang w:val="lv-LV"/>
        </w:rPr>
      </w:pPr>
      <w:r>
        <w:rPr>
          <w:rStyle w:val="hps"/>
          <w:lang w:val="lv-LV"/>
        </w:rPr>
        <w:t>PIETEIKUMS</w:t>
      </w:r>
    </w:p>
    <w:p w:rsidR="004C1C84" w:rsidRDefault="004C1C84" w:rsidP="00D207CC">
      <w:pPr>
        <w:jc w:val="center"/>
        <w:rPr>
          <w:i/>
          <w:sz w:val="22"/>
          <w:szCs w:val="22"/>
          <w:lang w:val="lv-LV"/>
        </w:rPr>
      </w:pPr>
      <w:r>
        <w:rPr>
          <w:i/>
          <w:sz w:val="22"/>
          <w:szCs w:val="22"/>
          <w:lang w:val="lv-LV"/>
        </w:rPr>
        <w:t>Starptautiskajam reitinga turnīram novusā cilvēkiem ar invaliditāti „Jēkabpils” 201</w:t>
      </w:r>
      <w:r w:rsidR="00DE6A87">
        <w:rPr>
          <w:i/>
          <w:sz w:val="22"/>
          <w:szCs w:val="22"/>
          <w:lang w:val="lv-LV"/>
        </w:rPr>
        <w:t>9</w:t>
      </w:r>
      <w:r>
        <w:rPr>
          <w:i/>
          <w:sz w:val="22"/>
          <w:szCs w:val="22"/>
          <w:lang w:val="lv-LV"/>
        </w:rPr>
        <w:t>.gadā</w:t>
      </w:r>
    </w:p>
    <w:p w:rsidR="00D207CC" w:rsidRPr="002C4C29" w:rsidRDefault="004C1C84" w:rsidP="00D207CC">
      <w:pPr>
        <w:jc w:val="center"/>
        <w:rPr>
          <w:i/>
          <w:sz w:val="22"/>
          <w:szCs w:val="22"/>
          <w:lang w:val="lv-LV"/>
        </w:rPr>
      </w:pPr>
      <w:r w:rsidRPr="002C4C29">
        <w:rPr>
          <w:i/>
          <w:sz w:val="22"/>
          <w:szCs w:val="22"/>
          <w:lang w:val="lv-LV"/>
        </w:rPr>
        <w:t xml:space="preserve"> </w:t>
      </w:r>
      <w:r w:rsidR="00D207CC" w:rsidRPr="002C4C29">
        <w:rPr>
          <w:i/>
          <w:sz w:val="22"/>
          <w:szCs w:val="22"/>
          <w:lang w:val="lv-LV"/>
        </w:rPr>
        <w:t>(</w:t>
      </w:r>
      <w:r>
        <w:rPr>
          <w:i/>
          <w:sz w:val="22"/>
          <w:szCs w:val="22"/>
          <w:lang w:val="lv-LV"/>
        </w:rPr>
        <w:t>individuālāssacensības starp vīrišķim, sievietēm un junioriem</w:t>
      </w:r>
      <w:r w:rsidR="00D207CC" w:rsidRPr="002C4C29">
        <w:rPr>
          <w:i/>
          <w:sz w:val="22"/>
          <w:szCs w:val="22"/>
          <w:lang w:val="lv-LV"/>
        </w:rPr>
        <w:t>)</w:t>
      </w:r>
    </w:p>
    <w:p w:rsidR="00C3411A" w:rsidRPr="002C4C29" w:rsidRDefault="0035289C" w:rsidP="00D207CC">
      <w:pPr>
        <w:keepNext/>
        <w:spacing w:before="360" w:after="240"/>
        <w:jc w:val="center"/>
        <w:rPr>
          <w:rStyle w:val="hps"/>
          <w:lang w:val="lv-LV"/>
        </w:rPr>
      </w:pPr>
      <w:r>
        <w:rPr>
          <w:rStyle w:val="hps"/>
          <w:lang w:val="lv-LV"/>
        </w:rPr>
        <w:t>Vīrieši</w:t>
      </w: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354"/>
        <w:gridCol w:w="1454"/>
        <w:gridCol w:w="1298"/>
        <w:gridCol w:w="724"/>
        <w:gridCol w:w="1186"/>
        <w:gridCol w:w="1028"/>
        <w:gridCol w:w="777"/>
        <w:gridCol w:w="1176"/>
      </w:tblGrid>
      <w:tr w:rsidR="0035289C" w:rsidRPr="002C4C29" w:rsidTr="0035289C">
        <w:trPr>
          <w:jc w:val="center"/>
        </w:trPr>
        <w:tc>
          <w:tcPr>
            <w:tcW w:w="204" w:type="pct"/>
            <w:vAlign w:val="center"/>
          </w:tcPr>
          <w:p w:rsidR="00D873CC" w:rsidRPr="0035289C" w:rsidRDefault="00D873CC" w:rsidP="00C3411A">
            <w:pPr>
              <w:jc w:val="center"/>
              <w:rPr>
                <w:b/>
                <w:iCs/>
                <w:sz w:val="20"/>
                <w:lang w:val="lv-LV"/>
              </w:rPr>
            </w:pPr>
            <w:bookmarkStart w:id="16" w:name="_Hlk474963146"/>
            <w:r w:rsidRPr="0035289C">
              <w:rPr>
                <w:b/>
                <w:iCs/>
                <w:sz w:val="20"/>
                <w:lang w:val="lv-LV"/>
              </w:rPr>
              <w:t>№</w:t>
            </w:r>
          </w:p>
        </w:tc>
        <w:tc>
          <w:tcPr>
            <w:tcW w:w="722" w:type="pct"/>
            <w:vAlign w:val="center"/>
          </w:tcPr>
          <w:p w:rsidR="00D873CC" w:rsidRPr="0035289C" w:rsidRDefault="0035289C" w:rsidP="00C3411A">
            <w:pPr>
              <w:jc w:val="center"/>
              <w:rPr>
                <w:b/>
                <w:bCs/>
                <w:iCs/>
                <w:sz w:val="20"/>
                <w:lang w:val="lv-LV"/>
              </w:rPr>
            </w:pPr>
            <w:r w:rsidRPr="0035289C">
              <w:rPr>
                <w:b/>
                <w:bCs/>
                <w:iCs/>
                <w:sz w:val="20"/>
                <w:lang w:val="lv-LV"/>
              </w:rPr>
              <w:t>Uzvārds un Vārds</w:t>
            </w:r>
          </w:p>
          <w:p w:rsidR="00D873CC" w:rsidRPr="0035289C" w:rsidRDefault="0035289C" w:rsidP="00C3411A">
            <w:pPr>
              <w:jc w:val="center"/>
              <w:rPr>
                <w:bCs/>
                <w:iCs/>
                <w:sz w:val="16"/>
                <w:szCs w:val="16"/>
                <w:lang w:val="lv-LV"/>
              </w:rPr>
            </w:pPr>
            <w:r w:rsidRPr="0035289C">
              <w:rPr>
                <w:bCs/>
                <w:iCs/>
                <w:sz w:val="16"/>
                <w:szCs w:val="16"/>
                <w:lang w:val="lv-LV"/>
              </w:rPr>
              <w:t>(latīņu burtiem, kā starptautiskā reitingā)</w:t>
            </w:r>
          </w:p>
        </w:tc>
        <w:tc>
          <w:tcPr>
            <w:tcW w:w="775" w:type="pct"/>
            <w:vAlign w:val="center"/>
          </w:tcPr>
          <w:p w:rsidR="0035289C" w:rsidRPr="0035289C" w:rsidRDefault="0035289C" w:rsidP="0035289C">
            <w:pPr>
              <w:jc w:val="center"/>
              <w:rPr>
                <w:b/>
                <w:bCs/>
                <w:iCs/>
                <w:sz w:val="20"/>
                <w:lang w:val="lv-LV"/>
              </w:rPr>
            </w:pPr>
            <w:r w:rsidRPr="0035289C">
              <w:rPr>
                <w:b/>
                <w:bCs/>
                <w:iCs/>
                <w:sz w:val="20"/>
                <w:lang w:val="lv-LV"/>
              </w:rPr>
              <w:t>Uzvārds un Vārds</w:t>
            </w:r>
          </w:p>
          <w:p w:rsidR="00D873CC" w:rsidRPr="0035289C" w:rsidRDefault="0035289C" w:rsidP="0035289C">
            <w:pPr>
              <w:jc w:val="center"/>
              <w:rPr>
                <w:b/>
                <w:bCs/>
                <w:iCs/>
                <w:sz w:val="16"/>
                <w:szCs w:val="16"/>
                <w:lang w:val="lv-LV"/>
              </w:rPr>
            </w:pPr>
            <w:r w:rsidRPr="0035289C">
              <w:rPr>
                <w:bCs/>
                <w:iCs/>
                <w:sz w:val="16"/>
                <w:szCs w:val="16"/>
              </w:rPr>
              <w:t xml:space="preserve"> (</w:t>
            </w:r>
            <w:proofErr w:type="spellStart"/>
            <w:r w:rsidRPr="0035289C">
              <w:rPr>
                <w:bCs/>
                <w:iCs/>
                <w:sz w:val="16"/>
                <w:szCs w:val="16"/>
              </w:rPr>
              <w:t>kirilica</w:t>
            </w:r>
            <w:proofErr w:type="spellEnd"/>
            <w:r w:rsidRPr="0035289C">
              <w:rPr>
                <w:bCs/>
                <w:iCs/>
                <w:sz w:val="16"/>
                <w:szCs w:val="16"/>
              </w:rPr>
              <w:t xml:space="preserve"> </w:t>
            </w:r>
            <w:proofErr w:type="spellStart"/>
            <w:r w:rsidRPr="0035289C">
              <w:rPr>
                <w:bCs/>
                <w:iCs/>
                <w:sz w:val="16"/>
                <w:szCs w:val="16"/>
              </w:rPr>
              <w:t>burtiem</w:t>
            </w:r>
            <w:proofErr w:type="spellEnd"/>
            <w:r w:rsidRPr="0035289C">
              <w:rPr>
                <w:bCs/>
                <w:iCs/>
                <w:sz w:val="16"/>
                <w:szCs w:val="16"/>
              </w:rPr>
              <w:t xml:space="preserve">, </w:t>
            </w:r>
            <w:proofErr w:type="spellStart"/>
            <w:r w:rsidRPr="0035289C">
              <w:rPr>
                <w:bCs/>
                <w:iCs/>
                <w:sz w:val="16"/>
                <w:szCs w:val="16"/>
              </w:rPr>
              <w:t>kā</w:t>
            </w:r>
            <w:proofErr w:type="spellEnd"/>
            <w:r w:rsidRPr="0035289C">
              <w:rPr>
                <w:bCs/>
                <w:iCs/>
                <w:sz w:val="16"/>
                <w:szCs w:val="16"/>
              </w:rPr>
              <w:t xml:space="preserve"> </w:t>
            </w:r>
            <w:proofErr w:type="spellStart"/>
            <w:r w:rsidRPr="0035289C">
              <w:rPr>
                <w:bCs/>
                <w:iCs/>
                <w:sz w:val="16"/>
                <w:szCs w:val="16"/>
              </w:rPr>
              <w:t>starptautiskā</w:t>
            </w:r>
            <w:proofErr w:type="spellEnd"/>
            <w:r w:rsidRPr="0035289C">
              <w:rPr>
                <w:bCs/>
                <w:iCs/>
                <w:sz w:val="16"/>
                <w:szCs w:val="16"/>
              </w:rPr>
              <w:t xml:space="preserve"> </w:t>
            </w:r>
            <w:proofErr w:type="spellStart"/>
            <w:r w:rsidRPr="0035289C">
              <w:rPr>
                <w:bCs/>
                <w:iCs/>
                <w:sz w:val="16"/>
                <w:szCs w:val="16"/>
              </w:rPr>
              <w:t>reitingā</w:t>
            </w:r>
            <w:proofErr w:type="spellEnd"/>
            <w:r w:rsidRPr="0035289C">
              <w:rPr>
                <w:bCs/>
                <w:iCs/>
                <w:sz w:val="16"/>
                <w:szCs w:val="16"/>
              </w:rPr>
              <w:t>)</w:t>
            </w:r>
          </w:p>
        </w:tc>
        <w:tc>
          <w:tcPr>
            <w:tcW w:w="692" w:type="pct"/>
            <w:vAlign w:val="center"/>
          </w:tcPr>
          <w:p w:rsidR="00D873CC" w:rsidRPr="0035289C" w:rsidRDefault="0035289C" w:rsidP="00C3411A">
            <w:pPr>
              <w:pStyle w:val="Virsraksts3"/>
              <w:jc w:val="center"/>
              <w:rPr>
                <w:iCs/>
                <w:sz w:val="20"/>
                <w:lang w:val="lv-LV"/>
              </w:rPr>
            </w:pPr>
            <w:r w:rsidRPr="0035289C">
              <w:rPr>
                <w:iCs/>
                <w:sz w:val="20"/>
                <w:lang w:val="lv-LV"/>
              </w:rPr>
              <w:t>Dzimšanas dati</w:t>
            </w:r>
          </w:p>
        </w:tc>
        <w:tc>
          <w:tcPr>
            <w:tcW w:w="386" w:type="pct"/>
            <w:vAlign w:val="center"/>
          </w:tcPr>
          <w:p w:rsidR="00D873CC" w:rsidRPr="0035289C" w:rsidRDefault="0035289C" w:rsidP="00C3411A">
            <w:pPr>
              <w:jc w:val="center"/>
              <w:rPr>
                <w:b/>
                <w:bCs/>
                <w:iCs/>
                <w:sz w:val="20"/>
                <w:lang w:val="lv-LV"/>
              </w:rPr>
            </w:pPr>
            <w:proofErr w:type="spellStart"/>
            <w:r w:rsidRPr="0035289C">
              <w:rPr>
                <w:b/>
                <w:bCs/>
                <w:iCs/>
                <w:sz w:val="20"/>
              </w:rPr>
              <w:t>Pilsonība</w:t>
            </w:r>
            <w:proofErr w:type="spellEnd"/>
          </w:p>
        </w:tc>
        <w:tc>
          <w:tcPr>
            <w:tcW w:w="632" w:type="pct"/>
            <w:vAlign w:val="center"/>
          </w:tcPr>
          <w:p w:rsidR="00D873CC" w:rsidRPr="0035289C" w:rsidRDefault="0035289C" w:rsidP="0035289C">
            <w:pPr>
              <w:pStyle w:val="Virsraksts2"/>
              <w:rPr>
                <w:b/>
                <w:bCs/>
                <w:iCs/>
                <w:sz w:val="20"/>
                <w:lang w:val="lv-LV"/>
              </w:rPr>
            </w:pPr>
            <w:r w:rsidRPr="0035289C">
              <w:rPr>
                <w:b/>
                <w:bCs/>
                <w:iCs/>
                <w:sz w:val="20"/>
                <w:lang w:val="lv-LV"/>
              </w:rPr>
              <w:t xml:space="preserve">Vieta (punkti) </w:t>
            </w:r>
            <w:r w:rsidRPr="0035289C">
              <w:rPr>
                <w:bCs/>
                <w:iCs/>
                <w:sz w:val="16"/>
                <w:szCs w:val="16"/>
                <w:lang w:val="lv-LV"/>
              </w:rPr>
              <w:t>pēc pēdējā pieejamā starptautiskā reitinga</w:t>
            </w:r>
          </w:p>
        </w:tc>
        <w:tc>
          <w:tcPr>
            <w:tcW w:w="548" w:type="pct"/>
            <w:vAlign w:val="center"/>
          </w:tcPr>
          <w:p w:rsidR="00D873CC" w:rsidRPr="0035289C" w:rsidRDefault="0035289C" w:rsidP="00D873CC">
            <w:pPr>
              <w:pStyle w:val="Virsraksts2"/>
              <w:rPr>
                <w:b/>
                <w:bCs/>
                <w:iCs/>
                <w:sz w:val="18"/>
                <w:szCs w:val="18"/>
                <w:lang w:val="lv-LV"/>
              </w:rPr>
            </w:pPr>
            <w:r w:rsidRPr="0035289C">
              <w:rPr>
                <w:b/>
                <w:bCs/>
                <w:iCs/>
                <w:sz w:val="18"/>
                <w:szCs w:val="18"/>
                <w:lang w:val="lv-LV"/>
              </w:rPr>
              <w:t>Spēlētāja kategorija</w:t>
            </w:r>
          </w:p>
        </w:tc>
        <w:tc>
          <w:tcPr>
            <w:tcW w:w="414" w:type="pct"/>
            <w:vAlign w:val="center"/>
          </w:tcPr>
          <w:p w:rsidR="00D873CC" w:rsidRPr="0035289C" w:rsidRDefault="0035289C" w:rsidP="00F87464">
            <w:pPr>
              <w:pStyle w:val="Virsraksts2"/>
              <w:rPr>
                <w:b/>
                <w:bCs/>
                <w:iCs/>
                <w:sz w:val="18"/>
                <w:szCs w:val="18"/>
                <w:lang w:val="lv-LV"/>
              </w:rPr>
            </w:pPr>
            <w:r w:rsidRPr="0035289C">
              <w:rPr>
                <w:b/>
                <w:bCs/>
                <w:iCs/>
                <w:sz w:val="18"/>
                <w:szCs w:val="18"/>
                <w:lang w:val="lv-LV"/>
              </w:rPr>
              <w:t>Ārsta atļauja</w:t>
            </w:r>
          </w:p>
        </w:tc>
        <w:tc>
          <w:tcPr>
            <w:tcW w:w="627" w:type="pct"/>
            <w:vAlign w:val="center"/>
          </w:tcPr>
          <w:p w:rsidR="00D873CC" w:rsidRPr="0035289C" w:rsidRDefault="0035289C" w:rsidP="00F87464">
            <w:pPr>
              <w:pStyle w:val="Virsraksts2"/>
              <w:rPr>
                <w:b/>
                <w:bCs/>
                <w:iCs/>
                <w:sz w:val="18"/>
                <w:szCs w:val="18"/>
                <w:lang w:val="lv-LV"/>
              </w:rPr>
            </w:pPr>
            <w:r w:rsidRPr="0035289C">
              <w:rPr>
                <w:b/>
                <w:bCs/>
                <w:iCs/>
                <w:sz w:val="18"/>
                <w:szCs w:val="18"/>
                <w:lang w:val="lv-LV"/>
              </w:rPr>
              <w:t>Ēdināšanas rezervācija</w:t>
            </w:r>
          </w:p>
        </w:tc>
      </w:tr>
      <w:bookmarkEnd w:id="16"/>
      <w:tr w:rsidR="0035289C" w:rsidRPr="002C4C29" w:rsidTr="0035289C">
        <w:trPr>
          <w:jc w:val="center"/>
        </w:trPr>
        <w:tc>
          <w:tcPr>
            <w:tcW w:w="204" w:type="pct"/>
            <w:vAlign w:val="center"/>
          </w:tcPr>
          <w:p w:rsidR="00D873CC" w:rsidRPr="002C4C29" w:rsidRDefault="00D873CC" w:rsidP="00E50BA0">
            <w:pPr>
              <w:ind w:left="-59" w:right="-141"/>
              <w:jc w:val="center"/>
              <w:rPr>
                <w:szCs w:val="24"/>
                <w:lang w:val="lv-LV"/>
              </w:rPr>
            </w:pPr>
            <w:r w:rsidRPr="002C4C29">
              <w:rPr>
                <w:szCs w:val="24"/>
                <w:lang w:val="lv-LV"/>
              </w:rPr>
              <w:t>1.</w:t>
            </w:r>
          </w:p>
        </w:tc>
        <w:tc>
          <w:tcPr>
            <w:tcW w:w="722" w:type="pct"/>
            <w:vAlign w:val="center"/>
          </w:tcPr>
          <w:p w:rsidR="00D873CC" w:rsidRPr="0035289C" w:rsidRDefault="00D873CC" w:rsidP="00D207CC">
            <w:pPr>
              <w:rPr>
                <w:szCs w:val="24"/>
                <w:lang w:val="lv-LV"/>
              </w:rPr>
            </w:pPr>
            <w:r w:rsidRPr="0035289C">
              <w:rPr>
                <w:szCs w:val="24"/>
                <w:lang w:val="lv-LV"/>
              </w:rPr>
              <w:t>Armuska Antons</w:t>
            </w:r>
          </w:p>
        </w:tc>
        <w:tc>
          <w:tcPr>
            <w:tcW w:w="775" w:type="pct"/>
            <w:vAlign w:val="center"/>
          </w:tcPr>
          <w:p w:rsidR="00D873CC" w:rsidRPr="0035289C" w:rsidRDefault="00D873CC" w:rsidP="00D207CC">
            <w:pPr>
              <w:rPr>
                <w:szCs w:val="24"/>
                <w:lang w:val="lv-LV"/>
              </w:rPr>
            </w:pPr>
            <w:r w:rsidRPr="0035289C">
              <w:rPr>
                <w:szCs w:val="24"/>
                <w:lang w:val="lv-LV"/>
              </w:rPr>
              <w:t>Армушка Антонс</w:t>
            </w:r>
          </w:p>
        </w:tc>
        <w:tc>
          <w:tcPr>
            <w:tcW w:w="692" w:type="pct"/>
            <w:vAlign w:val="center"/>
          </w:tcPr>
          <w:p w:rsidR="00D873CC" w:rsidRPr="0035289C" w:rsidRDefault="00D873CC" w:rsidP="00C3411A">
            <w:pPr>
              <w:jc w:val="center"/>
              <w:rPr>
                <w:szCs w:val="24"/>
                <w:lang w:val="lv-LV"/>
              </w:rPr>
            </w:pPr>
            <w:r w:rsidRPr="0035289C">
              <w:rPr>
                <w:szCs w:val="24"/>
                <w:lang w:val="lv-LV"/>
              </w:rPr>
              <w:t>13.04.1964</w:t>
            </w:r>
          </w:p>
        </w:tc>
        <w:tc>
          <w:tcPr>
            <w:tcW w:w="386" w:type="pct"/>
            <w:vAlign w:val="center"/>
          </w:tcPr>
          <w:p w:rsidR="00D873CC" w:rsidRPr="0035289C" w:rsidRDefault="00D873CC" w:rsidP="00C3411A">
            <w:pPr>
              <w:jc w:val="center"/>
              <w:rPr>
                <w:szCs w:val="24"/>
                <w:lang w:val="lv-LV"/>
              </w:rPr>
            </w:pPr>
            <w:r w:rsidRPr="0035289C">
              <w:rPr>
                <w:szCs w:val="24"/>
                <w:lang w:val="lv-LV"/>
              </w:rPr>
              <w:t>LAT</w:t>
            </w:r>
          </w:p>
        </w:tc>
        <w:tc>
          <w:tcPr>
            <w:tcW w:w="632" w:type="pct"/>
            <w:vAlign w:val="center"/>
          </w:tcPr>
          <w:p w:rsidR="00D873CC" w:rsidRPr="0035289C" w:rsidRDefault="00D873CC" w:rsidP="00C3411A">
            <w:pPr>
              <w:jc w:val="center"/>
              <w:rPr>
                <w:szCs w:val="24"/>
                <w:lang w:val="lv-LV"/>
              </w:rPr>
            </w:pPr>
            <w:r w:rsidRPr="0035289C">
              <w:rPr>
                <w:szCs w:val="24"/>
                <w:lang w:val="lv-LV"/>
              </w:rPr>
              <w:t xml:space="preserve">38 </w:t>
            </w:r>
            <w:r w:rsidRPr="0035289C">
              <w:rPr>
                <w:bCs/>
                <w:szCs w:val="24"/>
                <w:lang w:val="lv-LV"/>
              </w:rPr>
              <w:t>(288,22)</w:t>
            </w:r>
          </w:p>
        </w:tc>
        <w:tc>
          <w:tcPr>
            <w:tcW w:w="548" w:type="pct"/>
          </w:tcPr>
          <w:p w:rsidR="00D873CC" w:rsidRPr="0035289C" w:rsidRDefault="00D873CC" w:rsidP="00C3411A">
            <w:pPr>
              <w:jc w:val="center"/>
              <w:rPr>
                <w:bCs/>
                <w:szCs w:val="24"/>
                <w:lang w:val="lv-LV"/>
              </w:rPr>
            </w:pPr>
          </w:p>
        </w:tc>
        <w:tc>
          <w:tcPr>
            <w:tcW w:w="414" w:type="pct"/>
          </w:tcPr>
          <w:p w:rsidR="00D873CC" w:rsidRPr="0035289C" w:rsidRDefault="00D873CC" w:rsidP="00C3411A">
            <w:pPr>
              <w:jc w:val="center"/>
              <w:rPr>
                <w:bCs/>
                <w:szCs w:val="24"/>
                <w:lang w:val="lv-LV"/>
              </w:rPr>
            </w:pPr>
          </w:p>
        </w:tc>
        <w:tc>
          <w:tcPr>
            <w:tcW w:w="627" w:type="pct"/>
            <w:vAlign w:val="center"/>
          </w:tcPr>
          <w:p w:rsidR="00D873CC" w:rsidRPr="0035289C" w:rsidRDefault="00D873CC" w:rsidP="00C3411A">
            <w:pPr>
              <w:jc w:val="center"/>
              <w:rPr>
                <w:bCs/>
                <w:szCs w:val="24"/>
                <w:lang w:val="lv-LV"/>
              </w:rPr>
            </w:pPr>
          </w:p>
        </w:tc>
      </w:tr>
      <w:tr w:rsidR="0035289C" w:rsidRPr="002C4C29" w:rsidTr="0035289C">
        <w:trPr>
          <w:jc w:val="center"/>
        </w:trPr>
        <w:tc>
          <w:tcPr>
            <w:tcW w:w="204" w:type="pct"/>
            <w:vAlign w:val="center"/>
          </w:tcPr>
          <w:p w:rsidR="00D873CC" w:rsidRPr="002C4C29" w:rsidRDefault="00D873CC" w:rsidP="00E50BA0">
            <w:pPr>
              <w:ind w:left="-59" w:right="-141"/>
              <w:jc w:val="center"/>
              <w:rPr>
                <w:szCs w:val="24"/>
                <w:lang w:val="lv-LV"/>
              </w:rPr>
            </w:pPr>
            <w:r w:rsidRPr="002C4C29">
              <w:rPr>
                <w:szCs w:val="24"/>
                <w:lang w:val="lv-LV"/>
              </w:rPr>
              <w:t>2.</w:t>
            </w:r>
          </w:p>
        </w:tc>
        <w:tc>
          <w:tcPr>
            <w:tcW w:w="722" w:type="pct"/>
            <w:vAlign w:val="bottom"/>
          </w:tcPr>
          <w:p w:rsidR="00D873CC" w:rsidRPr="002C4C29" w:rsidRDefault="00D873CC" w:rsidP="00C3411A">
            <w:pPr>
              <w:rPr>
                <w:bCs/>
                <w:szCs w:val="24"/>
                <w:lang w:val="lv-LV"/>
              </w:rPr>
            </w:pPr>
          </w:p>
        </w:tc>
        <w:tc>
          <w:tcPr>
            <w:tcW w:w="775" w:type="pct"/>
            <w:vAlign w:val="center"/>
          </w:tcPr>
          <w:p w:rsidR="00D873CC" w:rsidRPr="002C4C29" w:rsidRDefault="00D873CC" w:rsidP="00C3411A">
            <w:pPr>
              <w:jc w:val="center"/>
              <w:rPr>
                <w:bCs/>
                <w:szCs w:val="24"/>
                <w:lang w:val="lv-LV"/>
              </w:rPr>
            </w:pPr>
          </w:p>
        </w:tc>
        <w:tc>
          <w:tcPr>
            <w:tcW w:w="692" w:type="pct"/>
            <w:vAlign w:val="center"/>
          </w:tcPr>
          <w:p w:rsidR="00D873CC" w:rsidRPr="002C4C29" w:rsidRDefault="00D873CC" w:rsidP="00C3411A">
            <w:pPr>
              <w:jc w:val="center"/>
              <w:rPr>
                <w:bCs/>
                <w:szCs w:val="24"/>
                <w:lang w:val="lv-LV"/>
              </w:rPr>
            </w:pPr>
          </w:p>
        </w:tc>
        <w:tc>
          <w:tcPr>
            <w:tcW w:w="386" w:type="pct"/>
          </w:tcPr>
          <w:p w:rsidR="00D873CC" w:rsidRPr="002C4C29" w:rsidRDefault="00D873CC" w:rsidP="00C3411A">
            <w:pPr>
              <w:jc w:val="center"/>
              <w:rPr>
                <w:bCs/>
                <w:szCs w:val="24"/>
                <w:lang w:val="lv-LV"/>
              </w:rPr>
            </w:pPr>
          </w:p>
        </w:tc>
        <w:tc>
          <w:tcPr>
            <w:tcW w:w="632" w:type="pct"/>
          </w:tcPr>
          <w:p w:rsidR="00D873CC" w:rsidRPr="002C4C29" w:rsidRDefault="00D873CC" w:rsidP="00C3411A">
            <w:pPr>
              <w:jc w:val="center"/>
              <w:rPr>
                <w:bCs/>
                <w:szCs w:val="24"/>
                <w:lang w:val="lv-LV"/>
              </w:rPr>
            </w:pPr>
          </w:p>
        </w:tc>
        <w:tc>
          <w:tcPr>
            <w:tcW w:w="548" w:type="pct"/>
          </w:tcPr>
          <w:p w:rsidR="00D873CC" w:rsidRPr="002C4C29" w:rsidRDefault="00D873CC" w:rsidP="00C3411A">
            <w:pPr>
              <w:jc w:val="center"/>
              <w:rPr>
                <w:bCs/>
                <w:szCs w:val="24"/>
                <w:lang w:val="lv-LV"/>
              </w:rPr>
            </w:pPr>
          </w:p>
        </w:tc>
        <w:tc>
          <w:tcPr>
            <w:tcW w:w="414" w:type="pct"/>
          </w:tcPr>
          <w:p w:rsidR="00D873CC" w:rsidRPr="002C4C29" w:rsidRDefault="00D873CC" w:rsidP="00C3411A">
            <w:pPr>
              <w:jc w:val="center"/>
              <w:rPr>
                <w:bCs/>
                <w:szCs w:val="24"/>
                <w:lang w:val="lv-LV"/>
              </w:rPr>
            </w:pPr>
          </w:p>
        </w:tc>
        <w:tc>
          <w:tcPr>
            <w:tcW w:w="627" w:type="pct"/>
          </w:tcPr>
          <w:p w:rsidR="00D873CC" w:rsidRPr="002C4C29" w:rsidRDefault="00D873CC" w:rsidP="00C3411A">
            <w:pPr>
              <w:jc w:val="center"/>
              <w:rPr>
                <w:bCs/>
                <w:szCs w:val="24"/>
                <w:lang w:val="lv-LV"/>
              </w:rPr>
            </w:pPr>
          </w:p>
        </w:tc>
      </w:tr>
      <w:tr w:rsidR="0035289C" w:rsidRPr="002C4C29" w:rsidTr="0035289C">
        <w:trPr>
          <w:jc w:val="center"/>
        </w:trPr>
        <w:tc>
          <w:tcPr>
            <w:tcW w:w="204" w:type="pct"/>
            <w:vAlign w:val="center"/>
          </w:tcPr>
          <w:p w:rsidR="00D873CC" w:rsidRPr="002C4C29" w:rsidRDefault="00D873CC" w:rsidP="00E50BA0">
            <w:pPr>
              <w:ind w:left="-59" w:right="-141"/>
              <w:jc w:val="center"/>
              <w:rPr>
                <w:szCs w:val="24"/>
                <w:lang w:val="lv-LV"/>
              </w:rPr>
            </w:pPr>
            <w:r w:rsidRPr="002C4C29">
              <w:rPr>
                <w:szCs w:val="24"/>
                <w:lang w:val="lv-LV"/>
              </w:rPr>
              <w:t>3.</w:t>
            </w:r>
          </w:p>
        </w:tc>
        <w:tc>
          <w:tcPr>
            <w:tcW w:w="722" w:type="pct"/>
            <w:vAlign w:val="bottom"/>
          </w:tcPr>
          <w:p w:rsidR="00D873CC" w:rsidRPr="002C4C29" w:rsidRDefault="00D873CC" w:rsidP="00C3411A">
            <w:pPr>
              <w:rPr>
                <w:bCs/>
                <w:szCs w:val="24"/>
                <w:lang w:val="lv-LV"/>
              </w:rPr>
            </w:pPr>
          </w:p>
        </w:tc>
        <w:tc>
          <w:tcPr>
            <w:tcW w:w="775" w:type="pct"/>
            <w:vAlign w:val="center"/>
          </w:tcPr>
          <w:p w:rsidR="00D873CC" w:rsidRPr="002C4C29" w:rsidRDefault="00D873CC" w:rsidP="00C3411A">
            <w:pPr>
              <w:jc w:val="center"/>
              <w:rPr>
                <w:bCs/>
                <w:szCs w:val="24"/>
                <w:lang w:val="lv-LV"/>
              </w:rPr>
            </w:pPr>
          </w:p>
        </w:tc>
        <w:tc>
          <w:tcPr>
            <w:tcW w:w="692" w:type="pct"/>
            <w:vAlign w:val="center"/>
          </w:tcPr>
          <w:p w:rsidR="00D873CC" w:rsidRPr="002C4C29" w:rsidRDefault="00D873CC" w:rsidP="00C3411A">
            <w:pPr>
              <w:jc w:val="center"/>
              <w:rPr>
                <w:bCs/>
                <w:szCs w:val="24"/>
                <w:lang w:val="lv-LV"/>
              </w:rPr>
            </w:pPr>
          </w:p>
        </w:tc>
        <w:tc>
          <w:tcPr>
            <w:tcW w:w="386" w:type="pct"/>
          </w:tcPr>
          <w:p w:rsidR="00D873CC" w:rsidRPr="002C4C29" w:rsidRDefault="00D873CC" w:rsidP="00C3411A">
            <w:pPr>
              <w:jc w:val="center"/>
              <w:rPr>
                <w:bCs/>
                <w:szCs w:val="24"/>
                <w:lang w:val="lv-LV"/>
              </w:rPr>
            </w:pPr>
          </w:p>
        </w:tc>
        <w:tc>
          <w:tcPr>
            <w:tcW w:w="632" w:type="pct"/>
          </w:tcPr>
          <w:p w:rsidR="00D873CC" w:rsidRPr="002C4C29" w:rsidRDefault="00D873CC" w:rsidP="00C3411A">
            <w:pPr>
              <w:jc w:val="center"/>
              <w:rPr>
                <w:bCs/>
                <w:szCs w:val="24"/>
                <w:lang w:val="lv-LV"/>
              </w:rPr>
            </w:pPr>
          </w:p>
        </w:tc>
        <w:tc>
          <w:tcPr>
            <w:tcW w:w="548" w:type="pct"/>
          </w:tcPr>
          <w:p w:rsidR="00D873CC" w:rsidRPr="002C4C29" w:rsidRDefault="00D873CC" w:rsidP="00C3411A">
            <w:pPr>
              <w:jc w:val="center"/>
              <w:rPr>
                <w:bCs/>
                <w:szCs w:val="24"/>
                <w:lang w:val="lv-LV"/>
              </w:rPr>
            </w:pPr>
          </w:p>
        </w:tc>
        <w:tc>
          <w:tcPr>
            <w:tcW w:w="414" w:type="pct"/>
          </w:tcPr>
          <w:p w:rsidR="00D873CC" w:rsidRPr="002C4C29" w:rsidRDefault="00D873CC" w:rsidP="00C3411A">
            <w:pPr>
              <w:jc w:val="center"/>
              <w:rPr>
                <w:bCs/>
                <w:szCs w:val="24"/>
                <w:lang w:val="lv-LV"/>
              </w:rPr>
            </w:pPr>
          </w:p>
        </w:tc>
        <w:tc>
          <w:tcPr>
            <w:tcW w:w="627" w:type="pct"/>
          </w:tcPr>
          <w:p w:rsidR="00D873CC" w:rsidRPr="002C4C29" w:rsidRDefault="00D873CC" w:rsidP="00C3411A">
            <w:pPr>
              <w:jc w:val="center"/>
              <w:rPr>
                <w:bCs/>
                <w:szCs w:val="24"/>
                <w:lang w:val="lv-LV"/>
              </w:rPr>
            </w:pPr>
          </w:p>
        </w:tc>
      </w:tr>
      <w:tr w:rsidR="0035289C" w:rsidRPr="002C4C29" w:rsidTr="0035289C">
        <w:trPr>
          <w:jc w:val="center"/>
        </w:trPr>
        <w:tc>
          <w:tcPr>
            <w:tcW w:w="204" w:type="pct"/>
            <w:vAlign w:val="center"/>
          </w:tcPr>
          <w:p w:rsidR="00D873CC" w:rsidRPr="002C4C29" w:rsidRDefault="00D873CC" w:rsidP="00E50BA0">
            <w:pPr>
              <w:ind w:left="-59" w:right="-141"/>
              <w:jc w:val="center"/>
              <w:rPr>
                <w:szCs w:val="24"/>
                <w:lang w:val="lv-LV"/>
              </w:rPr>
            </w:pPr>
            <w:r w:rsidRPr="002C4C29">
              <w:rPr>
                <w:szCs w:val="24"/>
                <w:lang w:val="lv-LV"/>
              </w:rPr>
              <w:t>4.</w:t>
            </w:r>
          </w:p>
        </w:tc>
        <w:tc>
          <w:tcPr>
            <w:tcW w:w="722" w:type="pct"/>
            <w:vAlign w:val="bottom"/>
          </w:tcPr>
          <w:p w:rsidR="00D873CC" w:rsidRPr="002C4C29" w:rsidRDefault="00D873CC" w:rsidP="00C3411A">
            <w:pPr>
              <w:rPr>
                <w:bCs/>
                <w:szCs w:val="24"/>
                <w:lang w:val="lv-LV"/>
              </w:rPr>
            </w:pPr>
          </w:p>
        </w:tc>
        <w:tc>
          <w:tcPr>
            <w:tcW w:w="775" w:type="pct"/>
            <w:vAlign w:val="center"/>
          </w:tcPr>
          <w:p w:rsidR="00D873CC" w:rsidRPr="002C4C29" w:rsidRDefault="00D873CC" w:rsidP="00C3411A">
            <w:pPr>
              <w:jc w:val="center"/>
              <w:rPr>
                <w:bCs/>
                <w:szCs w:val="24"/>
                <w:lang w:val="lv-LV"/>
              </w:rPr>
            </w:pPr>
          </w:p>
        </w:tc>
        <w:tc>
          <w:tcPr>
            <w:tcW w:w="692" w:type="pct"/>
            <w:vAlign w:val="center"/>
          </w:tcPr>
          <w:p w:rsidR="00D873CC" w:rsidRPr="002C4C29" w:rsidRDefault="00D873CC" w:rsidP="00C3411A">
            <w:pPr>
              <w:jc w:val="center"/>
              <w:rPr>
                <w:bCs/>
                <w:szCs w:val="24"/>
                <w:lang w:val="lv-LV"/>
              </w:rPr>
            </w:pPr>
          </w:p>
        </w:tc>
        <w:tc>
          <w:tcPr>
            <w:tcW w:w="386" w:type="pct"/>
          </w:tcPr>
          <w:p w:rsidR="00D873CC" w:rsidRPr="002C4C29" w:rsidRDefault="00D873CC" w:rsidP="00C3411A">
            <w:pPr>
              <w:jc w:val="center"/>
              <w:rPr>
                <w:bCs/>
                <w:szCs w:val="24"/>
                <w:lang w:val="lv-LV"/>
              </w:rPr>
            </w:pPr>
          </w:p>
        </w:tc>
        <w:tc>
          <w:tcPr>
            <w:tcW w:w="632" w:type="pct"/>
          </w:tcPr>
          <w:p w:rsidR="00D873CC" w:rsidRPr="002C4C29" w:rsidRDefault="00D873CC" w:rsidP="00C3411A">
            <w:pPr>
              <w:jc w:val="center"/>
              <w:rPr>
                <w:bCs/>
                <w:szCs w:val="24"/>
                <w:lang w:val="lv-LV"/>
              </w:rPr>
            </w:pPr>
          </w:p>
        </w:tc>
        <w:tc>
          <w:tcPr>
            <w:tcW w:w="548" w:type="pct"/>
          </w:tcPr>
          <w:p w:rsidR="00D873CC" w:rsidRPr="002C4C29" w:rsidRDefault="00D873CC" w:rsidP="00C3411A">
            <w:pPr>
              <w:jc w:val="center"/>
              <w:rPr>
                <w:bCs/>
                <w:szCs w:val="24"/>
                <w:lang w:val="lv-LV"/>
              </w:rPr>
            </w:pPr>
          </w:p>
        </w:tc>
        <w:tc>
          <w:tcPr>
            <w:tcW w:w="414" w:type="pct"/>
          </w:tcPr>
          <w:p w:rsidR="00D873CC" w:rsidRPr="002C4C29" w:rsidRDefault="00D873CC" w:rsidP="00C3411A">
            <w:pPr>
              <w:jc w:val="center"/>
              <w:rPr>
                <w:bCs/>
                <w:szCs w:val="24"/>
                <w:lang w:val="lv-LV"/>
              </w:rPr>
            </w:pPr>
          </w:p>
        </w:tc>
        <w:tc>
          <w:tcPr>
            <w:tcW w:w="627" w:type="pct"/>
          </w:tcPr>
          <w:p w:rsidR="00D873CC" w:rsidRPr="002C4C29" w:rsidRDefault="00D873CC" w:rsidP="00C3411A">
            <w:pPr>
              <w:jc w:val="center"/>
              <w:rPr>
                <w:bCs/>
                <w:szCs w:val="24"/>
                <w:lang w:val="lv-LV"/>
              </w:rPr>
            </w:pPr>
          </w:p>
        </w:tc>
      </w:tr>
    </w:tbl>
    <w:p w:rsidR="00C36269" w:rsidRPr="002C4C29" w:rsidRDefault="0035289C" w:rsidP="00D207CC">
      <w:pPr>
        <w:keepNext/>
        <w:spacing w:before="360" w:after="240"/>
        <w:jc w:val="center"/>
        <w:rPr>
          <w:rStyle w:val="hps"/>
          <w:lang w:val="lv-LV"/>
        </w:rPr>
      </w:pPr>
      <w:r>
        <w:rPr>
          <w:rStyle w:val="hps"/>
          <w:lang w:val="lv-LV"/>
        </w:rPr>
        <w:t>Sievietes</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1596"/>
        <w:gridCol w:w="1451"/>
        <w:gridCol w:w="1207"/>
        <w:gridCol w:w="697"/>
        <w:gridCol w:w="1188"/>
        <w:gridCol w:w="1125"/>
        <w:gridCol w:w="839"/>
        <w:gridCol w:w="1104"/>
      </w:tblGrid>
      <w:tr w:rsidR="0035289C" w:rsidRPr="002C4C29" w:rsidTr="0035289C">
        <w:trPr>
          <w:jc w:val="center"/>
        </w:trPr>
        <w:tc>
          <w:tcPr>
            <w:tcW w:w="195" w:type="pct"/>
            <w:vAlign w:val="center"/>
          </w:tcPr>
          <w:p w:rsidR="0035289C" w:rsidRPr="0035289C" w:rsidRDefault="0035289C" w:rsidP="00990568">
            <w:pPr>
              <w:jc w:val="center"/>
              <w:rPr>
                <w:b/>
                <w:iCs/>
                <w:sz w:val="20"/>
                <w:lang w:val="lv-LV"/>
              </w:rPr>
            </w:pPr>
            <w:r w:rsidRPr="0035289C">
              <w:rPr>
                <w:b/>
                <w:iCs/>
                <w:sz w:val="20"/>
                <w:lang w:val="lv-LV"/>
              </w:rPr>
              <w:t>№</w:t>
            </w:r>
          </w:p>
        </w:tc>
        <w:tc>
          <w:tcPr>
            <w:tcW w:w="833" w:type="pct"/>
            <w:vAlign w:val="center"/>
          </w:tcPr>
          <w:p w:rsidR="0035289C" w:rsidRPr="0035289C" w:rsidRDefault="0035289C" w:rsidP="0035289C">
            <w:pPr>
              <w:jc w:val="center"/>
              <w:rPr>
                <w:b/>
                <w:bCs/>
                <w:iCs/>
                <w:sz w:val="20"/>
                <w:lang w:val="lv-LV"/>
              </w:rPr>
            </w:pPr>
            <w:r w:rsidRPr="0035289C">
              <w:rPr>
                <w:b/>
                <w:bCs/>
                <w:iCs/>
                <w:sz w:val="20"/>
                <w:lang w:val="lv-LV"/>
              </w:rPr>
              <w:t>Uzvārds un Vārds</w:t>
            </w:r>
          </w:p>
          <w:p w:rsidR="0035289C" w:rsidRPr="0035289C" w:rsidRDefault="0035289C" w:rsidP="0035289C">
            <w:pPr>
              <w:jc w:val="center"/>
              <w:rPr>
                <w:bCs/>
                <w:iCs/>
                <w:sz w:val="16"/>
                <w:szCs w:val="16"/>
                <w:lang w:val="lv-LV"/>
              </w:rPr>
            </w:pPr>
            <w:r w:rsidRPr="0035289C">
              <w:rPr>
                <w:bCs/>
                <w:iCs/>
                <w:sz w:val="16"/>
                <w:szCs w:val="16"/>
                <w:lang w:val="lv-LV"/>
              </w:rPr>
              <w:t>(latīņu burtiem, kā starptautiskā reitingā)</w:t>
            </w:r>
          </w:p>
        </w:tc>
        <w:tc>
          <w:tcPr>
            <w:tcW w:w="757" w:type="pct"/>
            <w:vAlign w:val="center"/>
          </w:tcPr>
          <w:p w:rsidR="0035289C" w:rsidRPr="0035289C" w:rsidRDefault="0035289C" w:rsidP="0035289C">
            <w:pPr>
              <w:jc w:val="center"/>
              <w:rPr>
                <w:b/>
                <w:bCs/>
                <w:iCs/>
                <w:sz w:val="20"/>
                <w:lang w:val="lv-LV"/>
              </w:rPr>
            </w:pPr>
            <w:r w:rsidRPr="0035289C">
              <w:rPr>
                <w:b/>
                <w:bCs/>
                <w:iCs/>
                <w:sz w:val="20"/>
                <w:lang w:val="lv-LV"/>
              </w:rPr>
              <w:t>Uzvārds un Vārds</w:t>
            </w:r>
          </w:p>
          <w:p w:rsidR="0035289C" w:rsidRPr="0035289C" w:rsidRDefault="0035289C" w:rsidP="0035289C">
            <w:pPr>
              <w:jc w:val="center"/>
              <w:rPr>
                <w:b/>
                <w:bCs/>
                <w:iCs/>
                <w:sz w:val="16"/>
                <w:szCs w:val="16"/>
                <w:lang w:val="lv-LV"/>
              </w:rPr>
            </w:pPr>
            <w:r w:rsidRPr="0035289C">
              <w:rPr>
                <w:bCs/>
                <w:iCs/>
                <w:sz w:val="20"/>
              </w:rPr>
              <w:t xml:space="preserve"> </w:t>
            </w:r>
            <w:r w:rsidRPr="0035289C">
              <w:rPr>
                <w:bCs/>
                <w:iCs/>
                <w:sz w:val="16"/>
                <w:szCs w:val="16"/>
              </w:rPr>
              <w:t>(</w:t>
            </w:r>
            <w:proofErr w:type="spellStart"/>
            <w:r w:rsidRPr="0035289C">
              <w:rPr>
                <w:bCs/>
                <w:iCs/>
                <w:sz w:val="16"/>
                <w:szCs w:val="16"/>
              </w:rPr>
              <w:t>kirilica</w:t>
            </w:r>
            <w:proofErr w:type="spellEnd"/>
            <w:r w:rsidRPr="0035289C">
              <w:rPr>
                <w:bCs/>
                <w:iCs/>
                <w:sz w:val="16"/>
                <w:szCs w:val="16"/>
              </w:rPr>
              <w:t xml:space="preserve"> </w:t>
            </w:r>
            <w:proofErr w:type="spellStart"/>
            <w:r w:rsidRPr="0035289C">
              <w:rPr>
                <w:bCs/>
                <w:iCs/>
                <w:sz w:val="16"/>
                <w:szCs w:val="16"/>
              </w:rPr>
              <w:t>burtiem</w:t>
            </w:r>
            <w:proofErr w:type="spellEnd"/>
            <w:r w:rsidRPr="0035289C">
              <w:rPr>
                <w:bCs/>
                <w:iCs/>
                <w:sz w:val="16"/>
                <w:szCs w:val="16"/>
              </w:rPr>
              <w:t xml:space="preserve">, </w:t>
            </w:r>
            <w:proofErr w:type="spellStart"/>
            <w:r w:rsidRPr="0035289C">
              <w:rPr>
                <w:bCs/>
                <w:iCs/>
                <w:sz w:val="16"/>
                <w:szCs w:val="16"/>
              </w:rPr>
              <w:t>kā</w:t>
            </w:r>
            <w:proofErr w:type="spellEnd"/>
            <w:r w:rsidRPr="0035289C">
              <w:rPr>
                <w:bCs/>
                <w:iCs/>
                <w:sz w:val="16"/>
                <w:szCs w:val="16"/>
              </w:rPr>
              <w:t xml:space="preserve"> </w:t>
            </w:r>
            <w:proofErr w:type="spellStart"/>
            <w:r w:rsidRPr="0035289C">
              <w:rPr>
                <w:bCs/>
                <w:iCs/>
                <w:sz w:val="16"/>
                <w:szCs w:val="16"/>
              </w:rPr>
              <w:t>starptautiskā</w:t>
            </w:r>
            <w:proofErr w:type="spellEnd"/>
            <w:r w:rsidRPr="0035289C">
              <w:rPr>
                <w:bCs/>
                <w:iCs/>
                <w:sz w:val="16"/>
                <w:szCs w:val="16"/>
              </w:rPr>
              <w:t xml:space="preserve"> </w:t>
            </w:r>
            <w:proofErr w:type="spellStart"/>
            <w:r w:rsidRPr="0035289C">
              <w:rPr>
                <w:bCs/>
                <w:iCs/>
                <w:sz w:val="16"/>
                <w:szCs w:val="16"/>
              </w:rPr>
              <w:t>reitingā</w:t>
            </w:r>
            <w:proofErr w:type="spellEnd"/>
            <w:r w:rsidRPr="0035289C">
              <w:rPr>
                <w:bCs/>
                <w:iCs/>
                <w:sz w:val="16"/>
                <w:szCs w:val="16"/>
              </w:rPr>
              <w:t>)</w:t>
            </w:r>
          </w:p>
        </w:tc>
        <w:tc>
          <w:tcPr>
            <w:tcW w:w="630" w:type="pct"/>
            <w:vAlign w:val="center"/>
          </w:tcPr>
          <w:p w:rsidR="0035289C" w:rsidRPr="0035289C" w:rsidRDefault="0035289C" w:rsidP="00990568">
            <w:pPr>
              <w:pStyle w:val="Virsraksts3"/>
              <w:jc w:val="center"/>
              <w:rPr>
                <w:iCs/>
                <w:sz w:val="20"/>
                <w:lang w:val="lv-LV"/>
              </w:rPr>
            </w:pPr>
            <w:r w:rsidRPr="0035289C">
              <w:rPr>
                <w:iCs/>
                <w:sz w:val="20"/>
                <w:lang w:val="lv-LV"/>
              </w:rPr>
              <w:t>Dzimšanas dati</w:t>
            </w:r>
          </w:p>
        </w:tc>
        <w:tc>
          <w:tcPr>
            <w:tcW w:w="364" w:type="pct"/>
            <w:vAlign w:val="center"/>
          </w:tcPr>
          <w:p w:rsidR="0035289C" w:rsidRPr="0035289C" w:rsidRDefault="0035289C" w:rsidP="0035289C">
            <w:pPr>
              <w:ind w:left="-50" w:firstLine="50"/>
              <w:jc w:val="center"/>
              <w:rPr>
                <w:b/>
                <w:bCs/>
                <w:iCs/>
                <w:sz w:val="20"/>
                <w:lang w:val="lv-LV"/>
              </w:rPr>
            </w:pPr>
            <w:proofErr w:type="spellStart"/>
            <w:r w:rsidRPr="0035289C">
              <w:rPr>
                <w:b/>
                <w:bCs/>
                <w:iCs/>
                <w:sz w:val="20"/>
              </w:rPr>
              <w:t>Pilsonība</w:t>
            </w:r>
            <w:proofErr w:type="spellEnd"/>
          </w:p>
        </w:tc>
        <w:tc>
          <w:tcPr>
            <w:tcW w:w="620" w:type="pct"/>
            <w:vAlign w:val="center"/>
          </w:tcPr>
          <w:p w:rsidR="0035289C" w:rsidRPr="0035289C" w:rsidRDefault="0035289C" w:rsidP="00990568">
            <w:pPr>
              <w:pStyle w:val="Virsraksts2"/>
              <w:rPr>
                <w:b/>
                <w:bCs/>
                <w:iCs/>
                <w:sz w:val="20"/>
                <w:lang w:val="lv-LV"/>
              </w:rPr>
            </w:pPr>
            <w:r w:rsidRPr="0035289C">
              <w:rPr>
                <w:b/>
                <w:bCs/>
                <w:iCs/>
                <w:sz w:val="20"/>
                <w:lang w:val="lv-LV"/>
              </w:rPr>
              <w:t xml:space="preserve">Vieta (punkti) </w:t>
            </w:r>
            <w:r w:rsidRPr="0035289C">
              <w:rPr>
                <w:bCs/>
                <w:iCs/>
                <w:sz w:val="16"/>
                <w:szCs w:val="16"/>
                <w:lang w:val="lv-LV"/>
              </w:rPr>
              <w:t>pēc pēdējā pieejamā starptautiskā reitinga</w:t>
            </w:r>
          </w:p>
        </w:tc>
        <w:tc>
          <w:tcPr>
            <w:tcW w:w="587" w:type="pct"/>
            <w:vAlign w:val="center"/>
          </w:tcPr>
          <w:p w:rsidR="0035289C" w:rsidRPr="0035289C" w:rsidRDefault="0035289C" w:rsidP="00823292">
            <w:pPr>
              <w:pStyle w:val="Virsraksts2"/>
              <w:rPr>
                <w:b/>
                <w:bCs/>
                <w:iCs/>
                <w:sz w:val="18"/>
                <w:szCs w:val="18"/>
                <w:lang w:val="lv-LV"/>
              </w:rPr>
            </w:pPr>
            <w:r w:rsidRPr="0035289C">
              <w:rPr>
                <w:b/>
                <w:bCs/>
                <w:iCs/>
                <w:sz w:val="18"/>
                <w:szCs w:val="18"/>
                <w:lang w:val="lv-LV"/>
              </w:rPr>
              <w:t>Spēlētāja kategorija</w:t>
            </w:r>
          </w:p>
        </w:tc>
        <w:tc>
          <w:tcPr>
            <w:tcW w:w="438" w:type="pct"/>
            <w:vAlign w:val="center"/>
          </w:tcPr>
          <w:p w:rsidR="0035289C" w:rsidRPr="0035289C" w:rsidRDefault="0035289C" w:rsidP="008B6648">
            <w:pPr>
              <w:pStyle w:val="Virsraksts2"/>
              <w:rPr>
                <w:b/>
                <w:bCs/>
                <w:iCs/>
                <w:sz w:val="18"/>
                <w:szCs w:val="18"/>
                <w:lang w:val="lv-LV"/>
              </w:rPr>
            </w:pPr>
            <w:r w:rsidRPr="0035289C">
              <w:rPr>
                <w:b/>
                <w:bCs/>
                <w:iCs/>
                <w:sz w:val="18"/>
                <w:szCs w:val="18"/>
                <w:lang w:val="lv-LV"/>
              </w:rPr>
              <w:t>Ārsta atļauja</w:t>
            </w:r>
          </w:p>
        </w:tc>
        <w:tc>
          <w:tcPr>
            <w:tcW w:w="576" w:type="pct"/>
            <w:vAlign w:val="center"/>
          </w:tcPr>
          <w:p w:rsidR="0035289C" w:rsidRPr="0035289C" w:rsidRDefault="0035289C" w:rsidP="008B6648">
            <w:pPr>
              <w:pStyle w:val="Virsraksts2"/>
              <w:rPr>
                <w:b/>
                <w:bCs/>
                <w:iCs/>
                <w:sz w:val="18"/>
                <w:szCs w:val="18"/>
                <w:lang w:val="lv-LV"/>
              </w:rPr>
            </w:pPr>
            <w:r w:rsidRPr="0035289C">
              <w:rPr>
                <w:b/>
                <w:bCs/>
                <w:iCs/>
                <w:sz w:val="18"/>
                <w:szCs w:val="18"/>
                <w:lang w:val="lv-LV"/>
              </w:rPr>
              <w:t>Ēdināšanas rezervācija</w:t>
            </w:r>
          </w:p>
        </w:tc>
      </w:tr>
      <w:tr w:rsidR="0035289C" w:rsidRPr="002C4C29" w:rsidTr="0035289C">
        <w:trPr>
          <w:jc w:val="center"/>
        </w:trPr>
        <w:tc>
          <w:tcPr>
            <w:tcW w:w="195" w:type="pct"/>
            <w:vAlign w:val="center"/>
          </w:tcPr>
          <w:p w:rsidR="0035289C" w:rsidRPr="002C4C29" w:rsidRDefault="0035289C" w:rsidP="00E50BA0">
            <w:pPr>
              <w:ind w:left="-76" w:right="-130"/>
              <w:jc w:val="center"/>
              <w:rPr>
                <w:szCs w:val="24"/>
                <w:lang w:val="lv-LV"/>
              </w:rPr>
            </w:pPr>
            <w:r w:rsidRPr="002C4C29">
              <w:rPr>
                <w:szCs w:val="24"/>
                <w:lang w:val="lv-LV"/>
              </w:rPr>
              <w:t>1.</w:t>
            </w:r>
          </w:p>
        </w:tc>
        <w:tc>
          <w:tcPr>
            <w:tcW w:w="833" w:type="pct"/>
            <w:vAlign w:val="center"/>
          </w:tcPr>
          <w:p w:rsidR="0035289C" w:rsidRPr="002C4C29" w:rsidRDefault="0035289C" w:rsidP="00C36269">
            <w:pPr>
              <w:rPr>
                <w:szCs w:val="24"/>
                <w:lang w:val="lv-LV"/>
              </w:rPr>
            </w:pPr>
          </w:p>
        </w:tc>
        <w:tc>
          <w:tcPr>
            <w:tcW w:w="757" w:type="pct"/>
            <w:vAlign w:val="center"/>
          </w:tcPr>
          <w:p w:rsidR="0035289C" w:rsidRPr="002C4C29" w:rsidRDefault="0035289C" w:rsidP="00990568">
            <w:pPr>
              <w:jc w:val="center"/>
              <w:rPr>
                <w:szCs w:val="24"/>
                <w:lang w:val="lv-LV"/>
              </w:rPr>
            </w:pPr>
          </w:p>
        </w:tc>
        <w:tc>
          <w:tcPr>
            <w:tcW w:w="630" w:type="pct"/>
            <w:vAlign w:val="center"/>
          </w:tcPr>
          <w:p w:rsidR="0035289C" w:rsidRPr="002C4C29" w:rsidRDefault="0035289C" w:rsidP="00990568">
            <w:pPr>
              <w:jc w:val="center"/>
              <w:rPr>
                <w:szCs w:val="24"/>
                <w:lang w:val="lv-LV"/>
              </w:rPr>
            </w:pPr>
          </w:p>
        </w:tc>
        <w:tc>
          <w:tcPr>
            <w:tcW w:w="364" w:type="pct"/>
            <w:vAlign w:val="center"/>
          </w:tcPr>
          <w:p w:rsidR="0035289C" w:rsidRPr="002C4C29" w:rsidRDefault="0035289C" w:rsidP="00990568">
            <w:pPr>
              <w:jc w:val="center"/>
              <w:rPr>
                <w:szCs w:val="24"/>
                <w:lang w:val="lv-LV"/>
              </w:rPr>
            </w:pPr>
          </w:p>
        </w:tc>
        <w:tc>
          <w:tcPr>
            <w:tcW w:w="620" w:type="pct"/>
            <w:vAlign w:val="center"/>
          </w:tcPr>
          <w:p w:rsidR="0035289C" w:rsidRPr="002C4C29" w:rsidRDefault="0035289C" w:rsidP="00990568">
            <w:pPr>
              <w:jc w:val="center"/>
              <w:rPr>
                <w:szCs w:val="24"/>
                <w:lang w:val="lv-LV"/>
              </w:rPr>
            </w:pPr>
          </w:p>
        </w:tc>
        <w:tc>
          <w:tcPr>
            <w:tcW w:w="587" w:type="pct"/>
          </w:tcPr>
          <w:p w:rsidR="0035289C" w:rsidRPr="002C4C29" w:rsidRDefault="0035289C" w:rsidP="00990568">
            <w:pPr>
              <w:jc w:val="center"/>
              <w:rPr>
                <w:bCs/>
                <w:szCs w:val="24"/>
                <w:lang w:val="lv-LV"/>
              </w:rPr>
            </w:pPr>
          </w:p>
        </w:tc>
        <w:tc>
          <w:tcPr>
            <w:tcW w:w="438" w:type="pct"/>
          </w:tcPr>
          <w:p w:rsidR="0035289C" w:rsidRPr="002C4C29" w:rsidRDefault="0035289C" w:rsidP="00990568">
            <w:pPr>
              <w:jc w:val="center"/>
              <w:rPr>
                <w:bCs/>
                <w:szCs w:val="24"/>
                <w:lang w:val="lv-LV"/>
              </w:rPr>
            </w:pPr>
          </w:p>
        </w:tc>
        <w:tc>
          <w:tcPr>
            <w:tcW w:w="576" w:type="pct"/>
            <w:vAlign w:val="center"/>
          </w:tcPr>
          <w:p w:rsidR="0035289C" w:rsidRPr="002C4C29" w:rsidRDefault="0035289C" w:rsidP="00990568">
            <w:pPr>
              <w:jc w:val="center"/>
              <w:rPr>
                <w:bCs/>
                <w:szCs w:val="24"/>
                <w:lang w:val="lv-LV"/>
              </w:rPr>
            </w:pPr>
          </w:p>
        </w:tc>
      </w:tr>
      <w:tr w:rsidR="0035289C" w:rsidRPr="002C4C29" w:rsidTr="0035289C">
        <w:trPr>
          <w:jc w:val="center"/>
        </w:trPr>
        <w:tc>
          <w:tcPr>
            <w:tcW w:w="195" w:type="pct"/>
            <w:vAlign w:val="center"/>
          </w:tcPr>
          <w:p w:rsidR="0035289C" w:rsidRPr="002C4C29" w:rsidRDefault="0035289C" w:rsidP="00E50BA0">
            <w:pPr>
              <w:ind w:left="-76" w:right="-130"/>
              <w:jc w:val="center"/>
              <w:rPr>
                <w:szCs w:val="24"/>
                <w:lang w:val="lv-LV"/>
              </w:rPr>
            </w:pPr>
            <w:r w:rsidRPr="002C4C29">
              <w:rPr>
                <w:szCs w:val="24"/>
                <w:lang w:val="lv-LV"/>
              </w:rPr>
              <w:t>2.</w:t>
            </w:r>
          </w:p>
        </w:tc>
        <w:tc>
          <w:tcPr>
            <w:tcW w:w="833" w:type="pct"/>
            <w:vAlign w:val="bottom"/>
          </w:tcPr>
          <w:p w:rsidR="0035289C" w:rsidRPr="002C4C29" w:rsidRDefault="0035289C" w:rsidP="00990568">
            <w:pPr>
              <w:rPr>
                <w:bCs/>
                <w:szCs w:val="24"/>
                <w:lang w:val="lv-LV"/>
              </w:rPr>
            </w:pPr>
          </w:p>
        </w:tc>
        <w:tc>
          <w:tcPr>
            <w:tcW w:w="757" w:type="pct"/>
            <w:vAlign w:val="center"/>
          </w:tcPr>
          <w:p w:rsidR="0035289C" w:rsidRPr="002C4C29" w:rsidRDefault="0035289C" w:rsidP="00990568">
            <w:pPr>
              <w:jc w:val="center"/>
              <w:rPr>
                <w:bCs/>
                <w:szCs w:val="24"/>
                <w:lang w:val="lv-LV"/>
              </w:rPr>
            </w:pPr>
          </w:p>
        </w:tc>
        <w:tc>
          <w:tcPr>
            <w:tcW w:w="630" w:type="pct"/>
            <w:vAlign w:val="center"/>
          </w:tcPr>
          <w:p w:rsidR="0035289C" w:rsidRPr="002C4C29" w:rsidRDefault="0035289C" w:rsidP="00990568">
            <w:pPr>
              <w:jc w:val="center"/>
              <w:rPr>
                <w:bCs/>
                <w:szCs w:val="24"/>
                <w:lang w:val="lv-LV"/>
              </w:rPr>
            </w:pPr>
          </w:p>
        </w:tc>
        <w:tc>
          <w:tcPr>
            <w:tcW w:w="364" w:type="pct"/>
          </w:tcPr>
          <w:p w:rsidR="0035289C" w:rsidRPr="002C4C29" w:rsidRDefault="0035289C" w:rsidP="00990568">
            <w:pPr>
              <w:jc w:val="center"/>
              <w:rPr>
                <w:bCs/>
                <w:szCs w:val="24"/>
                <w:lang w:val="lv-LV"/>
              </w:rPr>
            </w:pPr>
          </w:p>
        </w:tc>
        <w:tc>
          <w:tcPr>
            <w:tcW w:w="620" w:type="pct"/>
          </w:tcPr>
          <w:p w:rsidR="0035289C" w:rsidRPr="002C4C29" w:rsidRDefault="0035289C" w:rsidP="00990568">
            <w:pPr>
              <w:jc w:val="center"/>
              <w:rPr>
                <w:bCs/>
                <w:szCs w:val="24"/>
                <w:lang w:val="lv-LV"/>
              </w:rPr>
            </w:pPr>
          </w:p>
        </w:tc>
        <w:tc>
          <w:tcPr>
            <w:tcW w:w="587" w:type="pct"/>
          </w:tcPr>
          <w:p w:rsidR="0035289C" w:rsidRPr="002C4C29" w:rsidRDefault="0035289C" w:rsidP="00990568">
            <w:pPr>
              <w:jc w:val="center"/>
              <w:rPr>
                <w:bCs/>
                <w:szCs w:val="24"/>
                <w:lang w:val="lv-LV"/>
              </w:rPr>
            </w:pPr>
          </w:p>
        </w:tc>
        <w:tc>
          <w:tcPr>
            <w:tcW w:w="438" w:type="pct"/>
          </w:tcPr>
          <w:p w:rsidR="0035289C" w:rsidRPr="002C4C29" w:rsidRDefault="0035289C" w:rsidP="00990568">
            <w:pPr>
              <w:jc w:val="center"/>
              <w:rPr>
                <w:bCs/>
                <w:szCs w:val="24"/>
                <w:lang w:val="lv-LV"/>
              </w:rPr>
            </w:pPr>
          </w:p>
        </w:tc>
        <w:tc>
          <w:tcPr>
            <w:tcW w:w="576" w:type="pct"/>
          </w:tcPr>
          <w:p w:rsidR="0035289C" w:rsidRPr="002C4C29" w:rsidRDefault="0035289C" w:rsidP="00990568">
            <w:pPr>
              <w:jc w:val="center"/>
              <w:rPr>
                <w:bCs/>
                <w:szCs w:val="24"/>
                <w:lang w:val="lv-LV"/>
              </w:rPr>
            </w:pPr>
          </w:p>
        </w:tc>
      </w:tr>
      <w:tr w:rsidR="0035289C" w:rsidRPr="002C4C29" w:rsidTr="0035289C">
        <w:trPr>
          <w:jc w:val="center"/>
        </w:trPr>
        <w:tc>
          <w:tcPr>
            <w:tcW w:w="195" w:type="pct"/>
            <w:vAlign w:val="center"/>
          </w:tcPr>
          <w:p w:rsidR="0035289C" w:rsidRPr="002C4C29" w:rsidRDefault="0035289C" w:rsidP="00E50BA0">
            <w:pPr>
              <w:ind w:left="-76" w:right="-130"/>
              <w:jc w:val="center"/>
              <w:rPr>
                <w:szCs w:val="24"/>
                <w:lang w:val="lv-LV"/>
              </w:rPr>
            </w:pPr>
            <w:r w:rsidRPr="002C4C29">
              <w:rPr>
                <w:szCs w:val="24"/>
                <w:lang w:val="lv-LV"/>
              </w:rPr>
              <w:t>3.</w:t>
            </w:r>
          </w:p>
        </w:tc>
        <w:tc>
          <w:tcPr>
            <w:tcW w:w="833" w:type="pct"/>
            <w:vAlign w:val="bottom"/>
          </w:tcPr>
          <w:p w:rsidR="0035289C" w:rsidRPr="002C4C29" w:rsidRDefault="0035289C" w:rsidP="00990568">
            <w:pPr>
              <w:rPr>
                <w:bCs/>
                <w:szCs w:val="24"/>
                <w:lang w:val="lv-LV"/>
              </w:rPr>
            </w:pPr>
          </w:p>
        </w:tc>
        <w:tc>
          <w:tcPr>
            <w:tcW w:w="757" w:type="pct"/>
            <w:vAlign w:val="center"/>
          </w:tcPr>
          <w:p w:rsidR="0035289C" w:rsidRPr="002C4C29" w:rsidRDefault="0035289C" w:rsidP="00990568">
            <w:pPr>
              <w:jc w:val="center"/>
              <w:rPr>
                <w:bCs/>
                <w:szCs w:val="24"/>
                <w:lang w:val="lv-LV"/>
              </w:rPr>
            </w:pPr>
          </w:p>
        </w:tc>
        <w:tc>
          <w:tcPr>
            <w:tcW w:w="630" w:type="pct"/>
            <w:vAlign w:val="center"/>
          </w:tcPr>
          <w:p w:rsidR="0035289C" w:rsidRPr="002C4C29" w:rsidRDefault="0035289C" w:rsidP="00990568">
            <w:pPr>
              <w:jc w:val="center"/>
              <w:rPr>
                <w:bCs/>
                <w:szCs w:val="24"/>
                <w:lang w:val="lv-LV"/>
              </w:rPr>
            </w:pPr>
          </w:p>
        </w:tc>
        <w:tc>
          <w:tcPr>
            <w:tcW w:w="364" w:type="pct"/>
          </w:tcPr>
          <w:p w:rsidR="0035289C" w:rsidRPr="002C4C29" w:rsidRDefault="0035289C" w:rsidP="00990568">
            <w:pPr>
              <w:jc w:val="center"/>
              <w:rPr>
                <w:bCs/>
                <w:szCs w:val="24"/>
                <w:lang w:val="lv-LV"/>
              </w:rPr>
            </w:pPr>
          </w:p>
        </w:tc>
        <w:tc>
          <w:tcPr>
            <w:tcW w:w="620" w:type="pct"/>
          </w:tcPr>
          <w:p w:rsidR="0035289C" w:rsidRPr="002C4C29" w:rsidRDefault="0035289C" w:rsidP="00990568">
            <w:pPr>
              <w:jc w:val="center"/>
              <w:rPr>
                <w:bCs/>
                <w:szCs w:val="24"/>
                <w:lang w:val="lv-LV"/>
              </w:rPr>
            </w:pPr>
          </w:p>
        </w:tc>
        <w:tc>
          <w:tcPr>
            <w:tcW w:w="587" w:type="pct"/>
          </w:tcPr>
          <w:p w:rsidR="0035289C" w:rsidRPr="002C4C29" w:rsidRDefault="0035289C" w:rsidP="00990568">
            <w:pPr>
              <w:jc w:val="center"/>
              <w:rPr>
                <w:bCs/>
                <w:szCs w:val="24"/>
                <w:lang w:val="lv-LV"/>
              </w:rPr>
            </w:pPr>
          </w:p>
        </w:tc>
        <w:tc>
          <w:tcPr>
            <w:tcW w:w="438" w:type="pct"/>
          </w:tcPr>
          <w:p w:rsidR="0035289C" w:rsidRPr="002C4C29" w:rsidRDefault="0035289C" w:rsidP="00990568">
            <w:pPr>
              <w:jc w:val="center"/>
              <w:rPr>
                <w:bCs/>
                <w:szCs w:val="24"/>
                <w:lang w:val="lv-LV"/>
              </w:rPr>
            </w:pPr>
          </w:p>
        </w:tc>
        <w:tc>
          <w:tcPr>
            <w:tcW w:w="576" w:type="pct"/>
          </w:tcPr>
          <w:p w:rsidR="0035289C" w:rsidRPr="002C4C29" w:rsidRDefault="0035289C" w:rsidP="00990568">
            <w:pPr>
              <w:jc w:val="center"/>
              <w:rPr>
                <w:bCs/>
                <w:szCs w:val="24"/>
                <w:lang w:val="lv-LV"/>
              </w:rPr>
            </w:pPr>
          </w:p>
        </w:tc>
      </w:tr>
      <w:tr w:rsidR="0035289C" w:rsidRPr="002C4C29" w:rsidTr="0035289C">
        <w:trPr>
          <w:jc w:val="center"/>
        </w:trPr>
        <w:tc>
          <w:tcPr>
            <w:tcW w:w="195" w:type="pct"/>
            <w:vAlign w:val="center"/>
          </w:tcPr>
          <w:p w:rsidR="0035289C" w:rsidRPr="002C4C29" w:rsidRDefault="0035289C" w:rsidP="00E50BA0">
            <w:pPr>
              <w:ind w:left="-76" w:right="-130"/>
              <w:jc w:val="center"/>
              <w:rPr>
                <w:szCs w:val="24"/>
                <w:lang w:val="lv-LV"/>
              </w:rPr>
            </w:pPr>
            <w:r w:rsidRPr="002C4C29">
              <w:rPr>
                <w:szCs w:val="24"/>
                <w:lang w:val="lv-LV"/>
              </w:rPr>
              <w:t>4.</w:t>
            </w:r>
          </w:p>
        </w:tc>
        <w:tc>
          <w:tcPr>
            <w:tcW w:w="833" w:type="pct"/>
            <w:vAlign w:val="bottom"/>
          </w:tcPr>
          <w:p w:rsidR="0035289C" w:rsidRPr="002C4C29" w:rsidRDefault="0035289C" w:rsidP="00990568">
            <w:pPr>
              <w:rPr>
                <w:bCs/>
                <w:szCs w:val="24"/>
                <w:lang w:val="lv-LV"/>
              </w:rPr>
            </w:pPr>
          </w:p>
        </w:tc>
        <w:tc>
          <w:tcPr>
            <w:tcW w:w="757" w:type="pct"/>
            <w:vAlign w:val="center"/>
          </w:tcPr>
          <w:p w:rsidR="0035289C" w:rsidRPr="002C4C29" w:rsidRDefault="0035289C" w:rsidP="00990568">
            <w:pPr>
              <w:jc w:val="center"/>
              <w:rPr>
                <w:bCs/>
                <w:szCs w:val="24"/>
                <w:lang w:val="lv-LV"/>
              </w:rPr>
            </w:pPr>
          </w:p>
        </w:tc>
        <w:tc>
          <w:tcPr>
            <w:tcW w:w="630" w:type="pct"/>
            <w:vAlign w:val="center"/>
          </w:tcPr>
          <w:p w:rsidR="0035289C" w:rsidRPr="002C4C29" w:rsidRDefault="0035289C" w:rsidP="00990568">
            <w:pPr>
              <w:jc w:val="center"/>
              <w:rPr>
                <w:bCs/>
                <w:szCs w:val="24"/>
                <w:lang w:val="lv-LV"/>
              </w:rPr>
            </w:pPr>
          </w:p>
        </w:tc>
        <w:tc>
          <w:tcPr>
            <w:tcW w:w="364" w:type="pct"/>
          </w:tcPr>
          <w:p w:rsidR="0035289C" w:rsidRPr="002C4C29" w:rsidRDefault="0035289C" w:rsidP="00990568">
            <w:pPr>
              <w:jc w:val="center"/>
              <w:rPr>
                <w:bCs/>
                <w:szCs w:val="24"/>
                <w:lang w:val="lv-LV"/>
              </w:rPr>
            </w:pPr>
          </w:p>
        </w:tc>
        <w:tc>
          <w:tcPr>
            <w:tcW w:w="620" w:type="pct"/>
          </w:tcPr>
          <w:p w:rsidR="0035289C" w:rsidRPr="002C4C29" w:rsidRDefault="0035289C" w:rsidP="00990568">
            <w:pPr>
              <w:jc w:val="center"/>
              <w:rPr>
                <w:bCs/>
                <w:szCs w:val="24"/>
                <w:lang w:val="lv-LV"/>
              </w:rPr>
            </w:pPr>
          </w:p>
        </w:tc>
        <w:tc>
          <w:tcPr>
            <w:tcW w:w="587" w:type="pct"/>
          </w:tcPr>
          <w:p w:rsidR="0035289C" w:rsidRPr="002C4C29" w:rsidRDefault="0035289C" w:rsidP="00990568">
            <w:pPr>
              <w:jc w:val="center"/>
              <w:rPr>
                <w:bCs/>
                <w:szCs w:val="24"/>
                <w:lang w:val="lv-LV"/>
              </w:rPr>
            </w:pPr>
          </w:p>
        </w:tc>
        <w:tc>
          <w:tcPr>
            <w:tcW w:w="438" w:type="pct"/>
          </w:tcPr>
          <w:p w:rsidR="0035289C" w:rsidRPr="002C4C29" w:rsidRDefault="0035289C" w:rsidP="00990568">
            <w:pPr>
              <w:jc w:val="center"/>
              <w:rPr>
                <w:bCs/>
                <w:szCs w:val="24"/>
                <w:lang w:val="lv-LV"/>
              </w:rPr>
            </w:pPr>
          </w:p>
        </w:tc>
        <w:tc>
          <w:tcPr>
            <w:tcW w:w="576" w:type="pct"/>
          </w:tcPr>
          <w:p w:rsidR="0035289C" w:rsidRPr="002C4C29" w:rsidRDefault="0035289C" w:rsidP="00990568">
            <w:pPr>
              <w:jc w:val="center"/>
              <w:rPr>
                <w:bCs/>
                <w:szCs w:val="24"/>
                <w:lang w:val="lv-LV"/>
              </w:rPr>
            </w:pPr>
          </w:p>
        </w:tc>
      </w:tr>
    </w:tbl>
    <w:p w:rsidR="00362C9F" w:rsidRPr="002C4C29" w:rsidRDefault="00362C9F" w:rsidP="003042D3">
      <w:pPr>
        <w:rPr>
          <w:lang w:val="lv-LV"/>
        </w:rPr>
        <w:sectPr w:rsidR="00362C9F" w:rsidRPr="002C4C29" w:rsidSect="0036687E">
          <w:pgSz w:w="11906" w:h="16838"/>
          <w:pgMar w:top="567" w:right="851" w:bottom="567" w:left="1418" w:header="709" w:footer="709" w:gutter="0"/>
          <w:cols w:space="708"/>
          <w:docGrid w:linePitch="360"/>
        </w:sectPr>
      </w:pPr>
    </w:p>
    <w:p w:rsidR="00841E57" w:rsidRDefault="00841E57" w:rsidP="00841E57">
      <w:pPr>
        <w:jc w:val="both"/>
        <w:rPr>
          <w:szCs w:val="24"/>
        </w:rPr>
      </w:pPr>
      <w:proofErr w:type="spellStart"/>
      <w:r>
        <w:rPr>
          <w:szCs w:val="24"/>
        </w:rPr>
        <w:lastRenderedPageBreak/>
        <w:t>Pielikums</w:t>
      </w:r>
      <w:proofErr w:type="spellEnd"/>
      <w:r>
        <w:rPr>
          <w:szCs w:val="24"/>
        </w:rPr>
        <w:t xml:space="preserve"> Nr. </w:t>
      </w:r>
      <w:r w:rsidR="00DE6A87">
        <w:rPr>
          <w:szCs w:val="24"/>
        </w:rPr>
        <w:t>2</w:t>
      </w:r>
    </w:p>
    <w:p w:rsidR="00841E57" w:rsidRDefault="00841E57" w:rsidP="00841E57">
      <w:pPr>
        <w:jc w:val="both"/>
        <w:rPr>
          <w:szCs w:val="24"/>
        </w:rPr>
      </w:pPr>
    </w:p>
    <w:p w:rsidR="00841E57" w:rsidRDefault="00841E57" w:rsidP="00841E57">
      <w:pPr>
        <w:jc w:val="center"/>
        <w:rPr>
          <w:szCs w:val="24"/>
        </w:rPr>
      </w:pPr>
      <w:r>
        <w:rPr>
          <w:szCs w:val="24"/>
        </w:rPr>
        <w:t>LAIKA REGLAMENTS</w:t>
      </w:r>
    </w:p>
    <w:p w:rsidR="00841E57" w:rsidRDefault="00841E57" w:rsidP="00841E57">
      <w:pPr>
        <w:jc w:val="center"/>
        <w:rPr>
          <w:szCs w:val="24"/>
        </w:rPr>
      </w:pPr>
    </w:p>
    <w:p w:rsidR="00841E57" w:rsidRDefault="00841E57" w:rsidP="00841E57">
      <w:pPr>
        <w:numPr>
          <w:ilvl w:val="0"/>
          <w:numId w:val="42"/>
        </w:numPr>
        <w:jc w:val="both"/>
        <w:rPr>
          <w:szCs w:val="24"/>
        </w:rPr>
      </w:pPr>
      <w:proofErr w:type="spellStart"/>
      <w:r>
        <w:rPr>
          <w:szCs w:val="24"/>
        </w:rPr>
        <w:t>Sacensību</w:t>
      </w:r>
      <w:proofErr w:type="spellEnd"/>
      <w:r>
        <w:rPr>
          <w:szCs w:val="24"/>
        </w:rPr>
        <w:t xml:space="preserve"> </w:t>
      </w:r>
      <w:proofErr w:type="spellStart"/>
      <w:r>
        <w:rPr>
          <w:szCs w:val="24"/>
        </w:rPr>
        <w:t>kārtas</w:t>
      </w:r>
      <w:proofErr w:type="spellEnd"/>
      <w:r>
        <w:rPr>
          <w:szCs w:val="24"/>
        </w:rPr>
        <w:t xml:space="preserve"> </w:t>
      </w:r>
      <w:proofErr w:type="spellStart"/>
      <w:r>
        <w:rPr>
          <w:szCs w:val="24"/>
        </w:rPr>
        <w:t>laika</w:t>
      </w:r>
      <w:proofErr w:type="spellEnd"/>
      <w:r>
        <w:rPr>
          <w:szCs w:val="24"/>
        </w:rPr>
        <w:t xml:space="preserve"> </w:t>
      </w:r>
      <w:proofErr w:type="spellStart"/>
      <w:r>
        <w:rPr>
          <w:szCs w:val="24"/>
        </w:rPr>
        <w:t>atskaite</w:t>
      </w:r>
      <w:proofErr w:type="spellEnd"/>
      <w:r>
        <w:rPr>
          <w:szCs w:val="24"/>
        </w:rPr>
        <w:t xml:space="preserve"> </w:t>
      </w:r>
      <w:proofErr w:type="spellStart"/>
      <w:r>
        <w:rPr>
          <w:szCs w:val="24"/>
        </w:rPr>
        <w:t>sākas</w:t>
      </w:r>
      <w:proofErr w:type="spellEnd"/>
      <w:r>
        <w:rPr>
          <w:szCs w:val="24"/>
        </w:rPr>
        <w:t xml:space="preserve"> no </w:t>
      </w:r>
      <w:proofErr w:type="spellStart"/>
      <w:r>
        <w:rPr>
          <w:szCs w:val="24"/>
        </w:rPr>
        <w:t>brīža</w:t>
      </w:r>
      <w:proofErr w:type="spellEnd"/>
      <w:r>
        <w:rPr>
          <w:szCs w:val="24"/>
        </w:rPr>
        <w:t xml:space="preserve">, </w:t>
      </w:r>
      <w:proofErr w:type="spellStart"/>
      <w:r>
        <w:rPr>
          <w:szCs w:val="24"/>
        </w:rPr>
        <w:t>kad</w:t>
      </w:r>
      <w:proofErr w:type="spellEnd"/>
      <w:r>
        <w:rPr>
          <w:szCs w:val="24"/>
        </w:rPr>
        <w:t xml:space="preserve"> </w:t>
      </w:r>
      <w:proofErr w:type="spellStart"/>
      <w:r>
        <w:rPr>
          <w:szCs w:val="24"/>
        </w:rPr>
        <w:t>tiesnesis</w:t>
      </w:r>
      <w:proofErr w:type="spellEnd"/>
      <w:r>
        <w:rPr>
          <w:szCs w:val="24"/>
        </w:rPr>
        <w:t xml:space="preserve"> </w:t>
      </w:r>
      <w:proofErr w:type="spellStart"/>
      <w:r>
        <w:rPr>
          <w:szCs w:val="24"/>
        </w:rPr>
        <w:t>izsaucis</w:t>
      </w:r>
      <w:proofErr w:type="spellEnd"/>
      <w:r>
        <w:rPr>
          <w:szCs w:val="24"/>
        </w:rPr>
        <w:t xml:space="preserve"> </w:t>
      </w:r>
      <w:proofErr w:type="spellStart"/>
      <w:r>
        <w:rPr>
          <w:szCs w:val="24"/>
        </w:rPr>
        <w:t>spēlētājus</w:t>
      </w:r>
      <w:proofErr w:type="spellEnd"/>
      <w:r>
        <w:rPr>
          <w:szCs w:val="24"/>
        </w:rPr>
        <w:t xml:space="preserve"> pie </w:t>
      </w:r>
      <w:proofErr w:type="spellStart"/>
      <w:r>
        <w:rPr>
          <w:szCs w:val="24"/>
        </w:rPr>
        <w:t>galda</w:t>
      </w:r>
      <w:proofErr w:type="spellEnd"/>
      <w:r>
        <w:rPr>
          <w:szCs w:val="24"/>
        </w:rPr>
        <w:t xml:space="preserve">. </w:t>
      </w:r>
      <w:proofErr w:type="spellStart"/>
      <w:r>
        <w:rPr>
          <w:szCs w:val="24"/>
        </w:rPr>
        <w:t>Kārtas</w:t>
      </w:r>
      <w:proofErr w:type="spellEnd"/>
      <w:r>
        <w:rPr>
          <w:szCs w:val="24"/>
        </w:rPr>
        <w:t xml:space="preserve"> </w:t>
      </w:r>
      <w:proofErr w:type="spellStart"/>
      <w:r>
        <w:rPr>
          <w:szCs w:val="24"/>
        </w:rPr>
        <w:t>starta</w:t>
      </w:r>
      <w:proofErr w:type="spellEnd"/>
      <w:r>
        <w:rPr>
          <w:szCs w:val="24"/>
        </w:rPr>
        <w:t xml:space="preserve"> </w:t>
      </w:r>
      <w:proofErr w:type="spellStart"/>
      <w:r>
        <w:rPr>
          <w:szCs w:val="24"/>
        </w:rPr>
        <w:t>laiku</w:t>
      </w:r>
      <w:proofErr w:type="spellEnd"/>
      <w:r>
        <w:rPr>
          <w:szCs w:val="24"/>
        </w:rPr>
        <w:t xml:space="preserve"> </w:t>
      </w:r>
      <w:proofErr w:type="spellStart"/>
      <w:r>
        <w:rPr>
          <w:szCs w:val="24"/>
        </w:rPr>
        <w:t>atzīmē</w:t>
      </w:r>
      <w:proofErr w:type="spellEnd"/>
      <w:r>
        <w:rPr>
          <w:szCs w:val="24"/>
        </w:rPr>
        <w:t xml:space="preserve"> </w:t>
      </w:r>
      <w:proofErr w:type="spellStart"/>
      <w:r>
        <w:rPr>
          <w:szCs w:val="24"/>
        </w:rPr>
        <w:t>tiesnesis</w:t>
      </w:r>
      <w:proofErr w:type="spellEnd"/>
      <w:r>
        <w:rPr>
          <w:szCs w:val="24"/>
        </w:rPr>
        <w:t>.</w:t>
      </w:r>
    </w:p>
    <w:p w:rsidR="00841E57" w:rsidRDefault="00841E57" w:rsidP="00841E57">
      <w:pPr>
        <w:numPr>
          <w:ilvl w:val="0"/>
          <w:numId w:val="42"/>
        </w:numPr>
        <w:jc w:val="both"/>
        <w:rPr>
          <w:szCs w:val="24"/>
        </w:rPr>
      </w:pPr>
      <w:proofErr w:type="spellStart"/>
      <w:r>
        <w:rPr>
          <w:szCs w:val="24"/>
        </w:rPr>
        <w:t>Tiesnesis</w:t>
      </w:r>
      <w:proofErr w:type="spellEnd"/>
      <w:r>
        <w:rPr>
          <w:szCs w:val="24"/>
        </w:rPr>
        <w:t xml:space="preserve"> </w:t>
      </w:r>
      <w:proofErr w:type="spellStart"/>
      <w:r>
        <w:rPr>
          <w:szCs w:val="24"/>
        </w:rPr>
        <w:t>fiksē</w:t>
      </w:r>
      <w:proofErr w:type="spellEnd"/>
      <w:r>
        <w:rPr>
          <w:szCs w:val="24"/>
        </w:rPr>
        <w:t xml:space="preserve"> </w:t>
      </w:r>
      <w:proofErr w:type="spellStart"/>
      <w:r>
        <w:rPr>
          <w:szCs w:val="24"/>
        </w:rPr>
        <w:t>laiku</w:t>
      </w:r>
      <w:proofErr w:type="spellEnd"/>
      <w:r>
        <w:rPr>
          <w:szCs w:val="24"/>
        </w:rPr>
        <w:t xml:space="preserve"> </w:t>
      </w:r>
      <w:proofErr w:type="spellStart"/>
      <w:r>
        <w:rPr>
          <w:szCs w:val="24"/>
        </w:rPr>
        <w:t>kad</w:t>
      </w:r>
      <w:proofErr w:type="spellEnd"/>
      <w:r>
        <w:rPr>
          <w:szCs w:val="24"/>
        </w:rPr>
        <w:t xml:space="preserve"> </w:t>
      </w:r>
      <w:proofErr w:type="spellStart"/>
      <w:r>
        <w:rPr>
          <w:szCs w:val="24"/>
        </w:rPr>
        <w:t>beigušās</w:t>
      </w:r>
      <w:proofErr w:type="spellEnd"/>
      <w:r>
        <w:rPr>
          <w:szCs w:val="24"/>
        </w:rPr>
        <w:t xml:space="preserve"> visas </w:t>
      </w:r>
      <w:proofErr w:type="spellStart"/>
      <w:r>
        <w:rPr>
          <w:szCs w:val="24"/>
        </w:rPr>
        <w:t>kārtas</w:t>
      </w:r>
      <w:proofErr w:type="spellEnd"/>
      <w:r>
        <w:rPr>
          <w:szCs w:val="24"/>
        </w:rPr>
        <w:t xml:space="preserve"> </w:t>
      </w:r>
      <w:proofErr w:type="spellStart"/>
      <w:r>
        <w:rPr>
          <w:szCs w:val="24"/>
        </w:rPr>
        <w:t>spēles</w:t>
      </w:r>
      <w:proofErr w:type="spellEnd"/>
      <w:r>
        <w:rPr>
          <w:szCs w:val="24"/>
        </w:rPr>
        <w:t xml:space="preserve"> </w:t>
      </w:r>
      <w:proofErr w:type="spellStart"/>
      <w:r>
        <w:rPr>
          <w:szCs w:val="24"/>
        </w:rPr>
        <w:t>izņemot</w:t>
      </w:r>
      <w:proofErr w:type="spellEnd"/>
      <w:r>
        <w:rPr>
          <w:szCs w:val="24"/>
        </w:rPr>
        <w:t xml:space="preserve"> divas </w:t>
      </w:r>
      <w:proofErr w:type="spellStart"/>
      <w:r>
        <w:rPr>
          <w:szCs w:val="24"/>
        </w:rPr>
        <w:t>pēdējās</w:t>
      </w:r>
      <w:proofErr w:type="spellEnd"/>
      <w:r>
        <w:rPr>
          <w:szCs w:val="24"/>
        </w:rPr>
        <w:t xml:space="preserve"> </w:t>
      </w:r>
      <w:proofErr w:type="spellStart"/>
      <w:r>
        <w:rPr>
          <w:szCs w:val="24"/>
        </w:rPr>
        <w:t>vienā</w:t>
      </w:r>
      <w:proofErr w:type="spellEnd"/>
      <w:r>
        <w:rPr>
          <w:szCs w:val="24"/>
        </w:rPr>
        <w:t xml:space="preserve"> </w:t>
      </w:r>
      <w:proofErr w:type="spellStart"/>
      <w:r>
        <w:rPr>
          <w:szCs w:val="24"/>
        </w:rPr>
        <w:t>sacensību</w:t>
      </w:r>
      <w:proofErr w:type="spellEnd"/>
      <w:r>
        <w:rPr>
          <w:szCs w:val="24"/>
        </w:rPr>
        <w:t xml:space="preserve"> </w:t>
      </w:r>
      <w:proofErr w:type="spellStart"/>
      <w:r>
        <w:rPr>
          <w:szCs w:val="24"/>
        </w:rPr>
        <w:t>grupā</w:t>
      </w:r>
      <w:proofErr w:type="spellEnd"/>
      <w:r>
        <w:rPr>
          <w:szCs w:val="24"/>
        </w:rPr>
        <w:t>.</w:t>
      </w:r>
    </w:p>
    <w:p w:rsidR="00841E57" w:rsidRDefault="00841E57" w:rsidP="00841E57">
      <w:pPr>
        <w:numPr>
          <w:ilvl w:val="0"/>
          <w:numId w:val="42"/>
        </w:numPr>
        <w:jc w:val="both"/>
        <w:rPr>
          <w:szCs w:val="24"/>
        </w:rPr>
      </w:pPr>
      <w:r>
        <w:rPr>
          <w:szCs w:val="24"/>
        </w:rPr>
        <w:t xml:space="preserve">Laika </w:t>
      </w:r>
      <w:proofErr w:type="spellStart"/>
      <w:r>
        <w:rPr>
          <w:szCs w:val="24"/>
        </w:rPr>
        <w:t>ierobežošanas</w:t>
      </w:r>
      <w:proofErr w:type="spellEnd"/>
      <w:r>
        <w:rPr>
          <w:szCs w:val="24"/>
        </w:rPr>
        <w:t xml:space="preserve"> </w:t>
      </w:r>
      <w:proofErr w:type="spellStart"/>
      <w:r>
        <w:rPr>
          <w:szCs w:val="24"/>
        </w:rPr>
        <w:t>reglaments</w:t>
      </w:r>
      <w:proofErr w:type="spellEnd"/>
      <w:r>
        <w:rPr>
          <w:szCs w:val="24"/>
        </w:rPr>
        <w:t xml:space="preserve"> </w:t>
      </w:r>
      <w:proofErr w:type="spellStart"/>
      <w:r>
        <w:rPr>
          <w:szCs w:val="24"/>
        </w:rPr>
        <w:t>stājas</w:t>
      </w:r>
      <w:proofErr w:type="spellEnd"/>
      <w:r>
        <w:rPr>
          <w:szCs w:val="24"/>
        </w:rPr>
        <w:t xml:space="preserve"> </w:t>
      </w:r>
      <w:proofErr w:type="spellStart"/>
      <w:r>
        <w:rPr>
          <w:szCs w:val="24"/>
        </w:rPr>
        <w:t>spēkā</w:t>
      </w:r>
      <w:proofErr w:type="spellEnd"/>
      <w:r>
        <w:rPr>
          <w:szCs w:val="24"/>
        </w:rPr>
        <w:t xml:space="preserve">, </w:t>
      </w:r>
      <w:proofErr w:type="spellStart"/>
      <w:r>
        <w:rPr>
          <w:szCs w:val="24"/>
        </w:rPr>
        <w:t>ja</w:t>
      </w:r>
      <w:proofErr w:type="spellEnd"/>
      <w:r>
        <w:rPr>
          <w:szCs w:val="24"/>
        </w:rPr>
        <w:t xml:space="preserve"> </w:t>
      </w:r>
      <w:proofErr w:type="spellStart"/>
      <w:r>
        <w:rPr>
          <w:szCs w:val="24"/>
        </w:rPr>
        <w:t>starpība</w:t>
      </w:r>
      <w:proofErr w:type="spellEnd"/>
      <w:r>
        <w:rPr>
          <w:szCs w:val="24"/>
        </w:rPr>
        <w:t xml:space="preserve"> </w:t>
      </w:r>
      <w:proofErr w:type="spellStart"/>
      <w:r>
        <w:rPr>
          <w:szCs w:val="24"/>
        </w:rPr>
        <w:t>starp</w:t>
      </w:r>
      <w:proofErr w:type="spellEnd"/>
      <w:r>
        <w:rPr>
          <w:szCs w:val="24"/>
        </w:rPr>
        <w:t xml:space="preserve"> </w:t>
      </w:r>
      <w:proofErr w:type="gramStart"/>
      <w:r>
        <w:rPr>
          <w:szCs w:val="24"/>
        </w:rPr>
        <w:t>2.punktā</w:t>
      </w:r>
      <w:proofErr w:type="gramEnd"/>
      <w:r>
        <w:rPr>
          <w:szCs w:val="24"/>
        </w:rPr>
        <w:t xml:space="preserve"> un 1.punktā </w:t>
      </w:r>
      <w:proofErr w:type="spellStart"/>
      <w:r>
        <w:rPr>
          <w:szCs w:val="24"/>
        </w:rPr>
        <w:t>noteikto</w:t>
      </w:r>
      <w:proofErr w:type="spellEnd"/>
      <w:r>
        <w:rPr>
          <w:szCs w:val="24"/>
        </w:rPr>
        <w:t xml:space="preserve"> </w:t>
      </w:r>
      <w:proofErr w:type="spellStart"/>
      <w:r>
        <w:rPr>
          <w:szCs w:val="24"/>
        </w:rPr>
        <w:t>laiku</w:t>
      </w:r>
      <w:proofErr w:type="spellEnd"/>
      <w:r>
        <w:rPr>
          <w:szCs w:val="24"/>
        </w:rPr>
        <w:t xml:space="preserve"> </w:t>
      </w:r>
      <w:proofErr w:type="spellStart"/>
      <w:r>
        <w:rPr>
          <w:szCs w:val="24"/>
        </w:rPr>
        <w:t>ir</w:t>
      </w:r>
      <w:proofErr w:type="spellEnd"/>
      <w:r>
        <w:rPr>
          <w:szCs w:val="24"/>
        </w:rPr>
        <w:t xml:space="preserve"> </w:t>
      </w:r>
      <w:proofErr w:type="spellStart"/>
      <w:r>
        <w:rPr>
          <w:szCs w:val="24"/>
        </w:rPr>
        <w:t>lielāka</w:t>
      </w:r>
      <w:proofErr w:type="spellEnd"/>
      <w:r>
        <w:rPr>
          <w:szCs w:val="24"/>
        </w:rPr>
        <w:t xml:space="preserve"> par 35 </w:t>
      </w:r>
      <w:proofErr w:type="spellStart"/>
      <w:r>
        <w:rPr>
          <w:szCs w:val="24"/>
        </w:rPr>
        <w:t>minūtēm</w:t>
      </w:r>
      <w:proofErr w:type="spellEnd"/>
      <w:r>
        <w:rPr>
          <w:szCs w:val="24"/>
        </w:rPr>
        <w:t xml:space="preserve">. </w:t>
      </w:r>
      <w:proofErr w:type="spellStart"/>
      <w:r>
        <w:rPr>
          <w:szCs w:val="24"/>
        </w:rPr>
        <w:t>Šis</w:t>
      </w:r>
      <w:proofErr w:type="spellEnd"/>
      <w:r>
        <w:rPr>
          <w:szCs w:val="24"/>
        </w:rPr>
        <w:t xml:space="preserve"> </w:t>
      </w:r>
      <w:proofErr w:type="spellStart"/>
      <w:r>
        <w:rPr>
          <w:szCs w:val="24"/>
        </w:rPr>
        <w:t>noteikums</w:t>
      </w:r>
      <w:proofErr w:type="spellEnd"/>
      <w:r>
        <w:rPr>
          <w:szCs w:val="24"/>
        </w:rPr>
        <w:t xml:space="preserve"> </w:t>
      </w:r>
      <w:proofErr w:type="spellStart"/>
      <w:r>
        <w:rPr>
          <w:szCs w:val="24"/>
        </w:rPr>
        <w:t>attiecas</w:t>
      </w:r>
      <w:proofErr w:type="spellEnd"/>
      <w:r>
        <w:rPr>
          <w:szCs w:val="24"/>
        </w:rPr>
        <w:t xml:space="preserve"> </w:t>
      </w:r>
      <w:proofErr w:type="spellStart"/>
      <w:r>
        <w:rPr>
          <w:szCs w:val="24"/>
        </w:rPr>
        <w:t>uz</w:t>
      </w:r>
      <w:proofErr w:type="spellEnd"/>
      <w:r>
        <w:rPr>
          <w:szCs w:val="24"/>
        </w:rPr>
        <w:t xml:space="preserve"> </w:t>
      </w:r>
      <w:proofErr w:type="spellStart"/>
      <w:r>
        <w:rPr>
          <w:szCs w:val="24"/>
        </w:rPr>
        <w:t>abiem</w:t>
      </w:r>
      <w:proofErr w:type="spellEnd"/>
      <w:r>
        <w:rPr>
          <w:szCs w:val="24"/>
        </w:rPr>
        <w:t xml:space="preserve"> </w:t>
      </w:r>
      <w:proofErr w:type="spellStart"/>
      <w:r>
        <w:rPr>
          <w:szCs w:val="24"/>
        </w:rPr>
        <w:t>spēlētāju</w:t>
      </w:r>
      <w:proofErr w:type="spellEnd"/>
      <w:r>
        <w:rPr>
          <w:szCs w:val="24"/>
        </w:rPr>
        <w:t xml:space="preserve"> </w:t>
      </w:r>
      <w:proofErr w:type="spellStart"/>
      <w:r>
        <w:rPr>
          <w:szCs w:val="24"/>
        </w:rPr>
        <w:t>pāriem</w:t>
      </w:r>
      <w:proofErr w:type="spellEnd"/>
      <w:r>
        <w:rPr>
          <w:szCs w:val="24"/>
        </w:rPr>
        <w:t xml:space="preserve">, </w:t>
      </w:r>
      <w:proofErr w:type="spellStart"/>
      <w:r>
        <w:rPr>
          <w:szCs w:val="24"/>
        </w:rPr>
        <w:t>kuri</w:t>
      </w:r>
      <w:proofErr w:type="spellEnd"/>
      <w:r>
        <w:rPr>
          <w:szCs w:val="24"/>
        </w:rPr>
        <w:t xml:space="preserve"> </w:t>
      </w:r>
      <w:proofErr w:type="spellStart"/>
      <w:r>
        <w:rPr>
          <w:szCs w:val="24"/>
        </w:rPr>
        <w:t>turpina</w:t>
      </w:r>
      <w:proofErr w:type="spellEnd"/>
      <w:r>
        <w:rPr>
          <w:szCs w:val="24"/>
        </w:rPr>
        <w:t xml:space="preserve"> </w:t>
      </w:r>
      <w:proofErr w:type="spellStart"/>
      <w:r>
        <w:rPr>
          <w:szCs w:val="24"/>
        </w:rPr>
        <w:t>spēli</w:t>
      </w:r>
      <w:proofErr w:type="spellEnd"/>
      <w:r>
        <w:rPr>
          <w:szCs w:val="24"/>
        </w:rPr>
        <w:t xml:space="preserve"> 2.punktā </w:t>
      </w:r>
      <w:proofErr w:type="spellStart"/>
      <w:r>
        <w:rPr>
          <w:szCs w:val="24"/>
        </w:rPr>
        <w:t>minētajā</w:t>
      </w:r>
      <w:proofErr w:type="spellEnd"/>
      <w:r>
        <w:rPr>
          <w:szCs w:val="24"/>
        </w:rPr>
        <w:t xml:space="preserve"> </w:t>
      </w:r>
      <w:proofErr w:type="spellStart"/>
      <w:r>
        <w:rPr>
          <w:szCs w:val="24"/>
        </w:rPr>
        <w:t>brīdī</w:t>
      </w:r>
      <w:proofErr w:type="spellEnd"/>
      <w:r>
        <w:rPr>
          <w:szCs w:val="24"/>
        </w:rPr>
        <w:t>.</w:t>
      </w:r>
    </w:p>
    <w:p w:rsidR="00841E57" w:rsidRDefault="00841E57" w:rsidP="00841E57">
      <w:pPr>
        <w:numPr>
          <w:ilvl w:val="0"/>
          <w:numId w:val="42"/>
        </w:numPr>
        <w:jc w:val="both"/>
        <w:rPr>
          <w:szCs w:val="24"/>
        </w:rPr>
      </w:pPr>
      <w:r>
        <w:rPr>
          <w:szCs w:val="24"/>
        </w:rPr>
        <w:t xml:space="preserve">Laika </w:t>
      </w:r>
      <w:proofErr w:type="spellStart"/>
      <w:r>
        <w:rPr>
          <w:szCs w:val="24"/>
        </w:rPr>
        <w:t>ierobežošanas</w:t>
      </w:r>
      <w:proofErr w:type="spellEnd"/>
      <w:r>
        <w:rPr>
          <w:szCs w:val="24"/>
        </w:rPr>
        <w:t xml:space="preserve"> </w:t>
      </w:r>
      <w:proofErr w:type="spellStart"/>
      <w:r>
        <w:rPr>
          <w:szCs w:val="24"/>
        </w:rPr>
        <w:t>reglaments</w:t>
      </w:r>
      <w:proofErr w:type="spellEnd"/>
      <w:r>
        <w:rPr>
          <w:szCs w:val="24"/>
        </w:rPr>
        <w:t xml:space="preserve"> </w:t>
      </w:r>
      <w:proofErr w:type="spellStart"/>
      <w:r>
        <w:rPr>
          <w:szCs w:val="24"/>
        </w:rPr>
        <w:t>stājas</w:t>
      </w:r>
      <w:proofErr w:type="spellEnd"/>
      <w:r>
        <w:rPr>
          <w:szCs w:val="24"/>
        </w:rPr>
        <w:t xml:space="preserve"> </w:t>
      </w:r>
      <w:proofErr w:type="spellStart"/>
      <w:r>
        <w:rPr>
          <w:szCs w:val="24"/>
        </w:rPr>
        <w:t>spēkā</w:t>
      </w:r>
      <w:proofErr w:type="spellEnd"/>
      <w:r>
        <w:rPr>
          <w:szCs w:val="24"/>
        </w:rPr>
        <w:t xml:space="preserve"> </w:t>
      </w:r>
      <w:proofErr w:type="spellStart"/>
      <w:r>
        <w:rPr>
          <w:szCs w:val="24"/>
        </w:rPr>
        <w:t>arī</w:t>
      </w:r>
      <w:proofErr w:type="spellEnd"/>
      <w:r>
        <w:rPr>
          <w:szCs w:val="24"/>
        </w:rPr>
        <w:t xml:space="preserve"> </w:t>
      </w:r>
      <w:proofErr w:type="spellStart"/>
      <w:r>
        <w:rPr>
          <w:szCs w:val="24"/>
        </w:rPr>
        <w:t>gadījumā</w:t>
      </w:r>
      <w:proofErr w:type="spellEnd"/>
      <w:r>
        <w:rPr>
          <w:szCs w:val="24"/>
        </w:rPr>
        <w:t xml:space="preserve">, </w:t>
      </w:r>
      <w:proofErr w:type="spellStart"/>
      <w:r>
        <w:rPr>
          <w:szCs w:val="24"/>
        </w:rPr>
        <w:t>ja</w:t>
      </w:r>
      <w:proofErr w:type="spellEnd"/>
      <w:r>
        <w:rPr>
          <w:szCs w:val="24"/>
        </w:rPr>
        <w:t xml:space="preserve"> 35 </w:t>
      </w:r>
      <w:proofErr w:type="spellStart"/>
      <w:r>
        <w:rPr>
          <w:szCs w:val="24"/>
        </w:rPr>
        <w:t>minūtes</w:t>
      </w:r>
      <w:proofErr w:type="spellEnd"/>
      <w:r>
        <w:rPr>
          <w:szCs w:val="24"/>
        </w:rPr>
        <w:t xml:space="preserve"> </w:t>
      </w:r>
      <w:proofErr w:type="spellStart"/>
      <w:r>
        <w:rPr>
          <w:szCs w:val="24"/>
        </w:rPr>
        <w:t>pēc</w:t>
      </w:r>
      <w:proofErr w:type="spellEnd"/>
      <w:r>
        <w:rPr>
          <w:szCs w:val="24"/>
        </w:rPr>
        <w:t xml:space="preserve"> </w:t>
      </w:r>
      <w:proofErr w:type="spellStart"/>
      <w:r>
        <w:rPr>
          <w:szCs w:val="24"/>
        </w:rPr>
        <w:t>kārtas</w:t>
      </w:r>
      <w:proofErr w:type="spellEnd"/>
      <w:r>
        <w:rPr>
          <w:szCs w:val="24"/>
        </w:rPr>
        <w:t xml:space="preserve"> </w:t>
      </w:r>
      <w:proofErr w:type="spellStart"/>
      <w:r>
        <w:rPr>
          <w:szCs w:val="24"/>
        </w:rPr>
        <w:t>sākuma</w:t>
      </w:r>
      <w:proofErr w:type="spellEnd"/>
      <w:r>
        <w:rPr>
          <w:szCs w:val="24"/>
        </w:rPr>
        <w:t xml:space="preserve"> </w:t>
      </w:r>
      <w:proofErr w:type="spellStart"/>
      <w:r>
        <w:rPr>
          <w:szCs w:val="24"/>
        </w:rPr>
        <w:t>spēli</w:t>
      </w:r>
      <w:proofErr w:type="spellEnd"/>
      <w:r>
        <w:rPr>
          <w:szCs w:val="24"/>
        </w:rPr>
        <w:t xml:space="preserve"> </w:t>
      </w:r>
      <w:proofErr w:type="spellStart"/>
      <w:r>
        <w:rPr>
          <w:szCs w:val="24"/>
        </w:rPr>
        <w:t>turpina</w:t>
      </w:r>
      <w:proofErr w:type="spellEnd"/>
      <w:r>
        <w:rPr>
          <w:szCs w:val="24"/>
        </w:rPr>
        <w:t xml:space="preserve"> </w:t>
      </w:r>
      <w:proofErr w:type="spellStart"/>
      <w:r>
        <w:rPr>
          <w:szCs w:val="24"/>
        </w:rPr>
        <w:t>tikai</w:t>
      </w:r>
      <w:proofErr w:type="spellEnd"/>
      <w:r>
        <w:rPr>
          <w:szCs w:val="24"/>
        </w:rPr>
        <w:t xml:space="preserve"> </w:t>
      </w:r>
      <w:proofErr w:type="spellStart"/>
      <w:r>
        <w:rPr>
          <w:szCs w:val="24"/>
        </w:rPr>
        <w:t>viens</w:t>
      </w:r>
      <w:proofErr w:type="spellEnd"/>
      <w:r>
        <w:rPr>
          <w:szCs w:val="24"/>
        </w:rPr>
        <w:t xml:space="preserve"> </w:t>
      </w:r>
      <w:proofErr w:type="spellStart"/>
      <w:r>
        <w:rPr>
          <w:szCs w:val="24"/>
        </w:rPr>
        <w:t>sacensību</w:t>
      </w:r>
      <w:proofErr w:type="spellEnd"/>
      <w:r>
        <w:rPr>
          <w:szCs w:val="24"/>
        </w:rPr>
        <w:t xml:space="preserve"> </w:t>
      </w:r>
      <w:proofErr w:type="spellStart"/>
      <w:r>
        <w:rPr>
          <w:szCs w:val="24"/>
        </w:rPr>
        <w:t>pāris</w:t>
      </w:r>
      <w:proofErr w:type="spellEnd"/>
      <w:r>
        <w:rPr>
          <w:szCs w:val="24"/>
        </w:rPr>
        <w:t>.</w:t>
      </w:r>
    </w:p>
    <w:p w:rsidR="00841E57" w:rsidRDefault="00841E57" w:rsidP="00841E57">
      <w:pPr>
        <w:numPr>
          <w:ilvl w:val="0"/>
          <w:numId w:val="42"/>
        </w:numPr>
        <w:jc w:val="both"/>
        <w:rPr>
          <w:szCs w:val="24"/>
        </w:rPr>
      </w:pPr>
      <w:proofErr w:type="spellStart"/>
      <w:r>
        <w:rPr>
          <w:szCs w:val="24"/>
        </w:rPr>
        <w:t>Gadījumā</w:t>
      </w:r>
      <w:proofErr w:type="spellEnd"/>
      <w:r>
        <w:rPr>
          <w:szCs w:val="24"/>
        </w:rPr>
        <w:t xml:space="preserve">, </w:t>
      </w:r>
      <w:proofErr w:type="spellStart"/>
      <w:r>
        <w:rPr>
          <w:szCs w:val="24"/>
        </w:rPr>
        <w:t>ja</w:t>
      </w:r>
      <w:proofErr w:type="spellEnd"/>
      <w:r>
        <w:rPr>
          <w:szCs w:val="24"/>
        </w:rPr>
        <w:t xml:space="preserve"> </w:t>
      </w:r>
      <w:proofErr w:type="spellStart"/>
      <w:r>
        <w:rPr>
          <w:szCs w:val="24"/>
        </w:rPr>
        <w:t>noteiktajā</w:t>
      </w:r>
      <w:proofErr w:type="spellEnd"/>
      <w:r>
        <w:rPr>
          <w:szCs w:val="24"/>
        </w:rPr>
        <w:t xml:space="preserve"> </w:t>
      </w:r>
      <w:proofErr w:type="spellStart"/>
      <w:r>
        <w:rPr>
          <w:szCs w:val="24"/>
        </w:rPr>
        <w:t>brīdī</w:t>
      </w:r>
      <w:proofErr w:type="spellEnd"/>
      <w:r>
        <w:rPr>
          <w:szCs w:val="24"/>
        </w:rPr>
        <w:t xml:space="preserve"> </w:t>
      </w:r>
      <w:proofErr w:type="spellStart"/>
      <w:r>
        <w:rPr>
          <w:szCs w:val="24"/>
        </w:rPr>
        <w:t>rezultāts</w:t>
      </w:r>
      <w:proofErr w:type="spellEnd"/>
      <w:r>
        <w:rPr>
          <w:szCs w:val="24"/>
        </w:rPr>
        <w:t xml:space="preserve"> </w:t>
      </w:r>
      <w:proofErr w:type="spellStart"/>
      <w:r>
        <w:rPr>
          <w:szCs w:val="24"/>
        </w:rPr>
        <w:t>spēlē</w:t>
      </w:r>
      <w:proofErr w:type="spellEnd"/>
      <w:r>
        <w:rPr>
          <w:szCs w:val="24"/>
        </w:rPr>
        <w:t xml:space="preserve"> </w:t>
      </w:r>
      <w:proofErr w:type="spellStart"/>
      <w:r>
        <w:rPr>
          <w:szCs w:val="24"/>
        </w:rPr>
        <w:t>ir</w:t>
      </w:r>
      <w:proofErr w:type="spellEnd"/>
      <w:r>
        <w:rPr>
          <w:szCs w:val="24"/>
        </w:rPr>
        <w:t xml:space="preserve"> </w:t>
      </w:r>
      <w:proofErr w:type="spellStart"/>
      <w:r>
        <w:rPr>
          <w:szCs w:val="24"/>
        </w:rPr>
        <w:t>neizšķirts</w:t>
      </w:r>
      <w:proofErr w:type="spellEnd"/>
      <w:r>
        <w:rPr>
          <w:szCs w:val="24"/>
        </w:rPr>
        <w:t xml:space="preserve"> (0:0 </w:t>
      </w:r>
      <w:proofErr w:type="spellStart"/>
      <w:r>
        <w:rPr>
          <w:szCs w:val="24"/>
        </w:rPr>
        <w:t>vai</w:t>
      </w:r>
      <w:proofErr w:type="spellEnd"/>
      <w:r>
        <w:rPr>
          <w:szCs w:val="24"/>
        </w:rPr>
        <w:t xml:space="preserve"> 1:1), </w:t>
      </w:r>
      <w:proofErr w:type="spellStart"/>
      <w:r>
        <w:rPr>
          <w:szCs w:val="24"/>
        </w:rPr>
        <w:t>neatkarīgi</w:t>
      </w:r>
      <w:proofErr w:type="spellEnd"/>
      <w:r>
        <w:rPr>
          <w:szCs w:val="24"/>
        </w:rPr>
        <w:t xml:space="preserve"> no </w:t>
      </w:r>
      <w:proofErr w:type="spellStart"/>
      <w:r>
        <w:rPr>
          <w:szCs w:val="24"/>
        </w:rPr>
        <w:t>spēles</w:t>
      </w:r>
      <w:proofErr w:type="spellEnd"/>
      <w:r>
        <w:rPr>
          <w:szCs w:val="24"/>
        </w:rPr>
        <w:t xml:space="preserve"> </w:t>
      </w:r>
      <w:proofErr w:type="spellStart"/>
      <w:r>
        <w:rPr>
          <w:szCs w:val="24"/>
        </w:rPr>
        <w:t>situācijas</w:t>
      </w:r>
      <w:proofErr w:type="spellEnd"/>
      <w:r>
        <w:rPr>
          <w:szCs w:val="24"/>
        </w:rPr>
        <w:t xml:space="preserve">, </w:t>
      </w:r>
      <w:proofErr w:type="spellStart"/>
      <w:r>
        <w:rPr>
          <w:szCs w:val="24"/>
        </w:rPr>
        <w:t>spēle</w:t>
      </w:r>
      <w:proofErr w:type="spellEnd"/>
      <w:r>
        <w:rPr>
          <w:szCs w:val="24"/>
        </w:rPr>
        <w:t xml:space="preserve"> </w:t>
      </w:r>
      <w:proofErr w:type="spellStart"/>
      <w:r>
        <w:rPr>
          <w:szCs w:val="24"/>
        </w:rPr>
        <w:t>tiek</w:t>
      </w:r>
      <w:proofErr w:type="spellEnd"/>
      <w:r>
        <w:rPr>
          <w:szCs w:val="24"/>
        </w:rPr>
        <w:t xml:space="preserve"> </w:t>
      </w:r>
      <w:proofErr w:type="spellStart"/>
      <w:r>
        <w:rPr>
          <w:szCs w:val="24"/>
        </w:rPr>
        <w:t>pārtraukta</w:t>
      </w:r>
      <w:proofErr w:type="spellEnd"/>
      <w:r>
        <w:rPr>
          <w:szCs w:val="24"/>
        </w:rPr>
        <w:t xml:space="preserve"> un </w:t>
      </w:r>
      <w:proofErr w:type="spellStart"/>
      <w:r>
        <w:rPr>
          <w:szCs w:val="24"/>
        </w:rPr>
        <w:t>spēlē</w:t>
      </w:r>
      <w:proofErr w:type="spellEnd"/>
      <w:r>
        <w:rPr>
          <w:szCs w:val="24"/>
        </w:rPr>
        <w:t xml:space="preserve"> </w:t>
      </w:r>
      <w:proofErr w:type="spellStart"/>
      <w:r>
        <w:rPr>
          <w:szCs w:val="24"/>
        </w:rPr>
        <w:t>tiek</w:t>
      </w:r>
      <w:proofErr w:type="spellEnd"/>
      <w:r>
        <w:rPr>
          <w:szCs w:val="24"/>
        </w:rPr>
        <w:t xml:space="preserve"> </w:t>
      </w:r>
      <w:proofErr w:type="spellStart"/>
      <w:r>
        <w:rPr>
          <w:szCs w:val="24"/>
        </w:rPr>
        <w:t>fiksēts</w:t>
      </w:r>
      <w:proofErr w:type="spellEnd"/>
      <w:r>
        <w:rPr>
          <w:szCs w:val="24"/>
        </w:rPr>
        <w:t xml:space="preserve"> </w:t>
      </w:r>
      <w:proofErr w:type="spellStart"/>
      <w:r>
        <w:rPr>
          <w:szCs w:val="24"/>
        </w:rPr>
        <w:t>neizšķirts</w:t>
      </w:r>
      <w:proofErr w:type="spellEnd"/>
      <w:r>
        <w:rPr>
          <w:szCs w:val="24"/>
        </w:rPr>
        <w:t xml:space="preserve"> </w:t>
      </w:r>
      <w:proofErr w:type="spellStart"/>
      <w:r>
        <w:rPr>
          <w:szCs w:val="24"/>
        </w:rPr>
        <w:t>rezultāts</w:t>
      </w:r>
      <w:proofErr w:type="spellEnd"/>
      <w:r>
        <w:rPr>
          <w:szCs w:val="24"/>
        </w:rPr>
        <w:t>.</w:t>
      </w:r>
    </w:p>
    <w:p w:rsidR="00841E57" w:rsidRDefault="00841E57" w:rsidP="00841E57">
      <w:pPr>
        <w:numPr>
          <w:ilvl w:val="0"/>
          <w:numId w:val="42"/>
        </w:numPr>
        <w:jc w:val="both"/>
        <w:rPr>
          <w:szCs w:val="24"/>
        </w:rPr>
      </w:pPr>
      <w:proofErr w:type="spellStart"/>
      <w:r>
        <w:rPr>
          <w:szCs w:val="24"/>
        </w:rPr>
        <w:t>Gadījumā</w:t>
      </w:r>
      <w:proofErr w:type="spellEnd"/>
      <w:r>
        <w:rPr>
          <w:szCs w:val="24"/>
        </w:rPr>
        <w:t xml:space="preserve">, </w:t>
      </w:r>
      <w:proofErr w:type="spellStart"/>
      <w:r>
        <w:rPr>
          <w:szCs w:val="24"/>
        </w:rPr>
        <w:t>ja</w:t>
      </w:r>
      <w:proofErr w:type="spellEnd"/>
      <w:r>
        <w:rPr>
          <w:szCs w:val="24"/>
        </w:rPr>
        <w:t xml:space="preserve"> </w:t>
      </w:r>
      <w:proofErr w:type="spellStart"/>
      <w:r>
        <w:rPr>
          <w:szCs w:val="24"/>
        </w:rPr>
        <w:t>noteiktajā</w:t>
      </w:r>
      <w:proofErr w:type="spellEnd"/>
      <w:r>
        <w:rPr>
          <w:szCs w:val="24"/>
        </w:rPr>
        <w:t xml:space="preserve"> </w:t>
      </w:r>
      <w:proofErr w:type="spellStart"/>
      <w:r>
        <w:rPr>
          <w:szCs w:val="24"/>
        </w:rPr>
        <w:t>brīdī</w:t>
      </w:r>
      <w:proofErr w:type="spellEnd"/>
      <w:r>
        <w:rPr>
          <w:szCs w:val="24"/>
        </w:rPr>
        <w:t xml:space="preserve"> </w:t>
      </w:r>
      <w:proofErr w:type="spellStart"/>
      <w:r>
        <w:rPr>
          <w:szCs w:val="24"/>
        </w:rPr>
        <w:t>viens</w:t>
      </w:r>
      <w:proofErr w:type="spellEnd"/>
      <w:r>
        <w:rPr>
          <w:szCs w:val="24"/>
        </w:rPr>
        <w:t xml:space="preserve"> no </w:t>
      </w:r>
      <w:proofErr w:type="spellStart"/>
      <w:r>
        <w:rPr>
          <w:szCs w:val="24"/>
        </w:rPr>
        <w:t>spēlētājiem</w:t>
      </w:r>
      <w:proofErr w:type="spellEnd"/>
      <w:r>
        <w:rPr>
          <w:szCs w:val="24"/>
        </w:rPr>
        <w:t xml:space="preserve"> </w:t>
      </w:r>
      <w:proofErr w:type="spellStart"/>
      <w:r>
        <w:rPr>
          <w:szCs w:val="24"/>
        </w:rPr>
        <w:t>apsteidz</w:t>
      </w:r>
      <w:proofErr w:type="spellEnd"/>
      <w:r>
        <w:rPr>
          <w:szCs w:val="24"/>
        </w:rPr>
        <w:t xml:space="preserve"> </w:t>
      </w:r>
      <w:proofErr w:type="spellStart"/>
      <w:r>
        <w:rPr>
          <w:szCs w:val="24"/>
        </w:rPr>
        <w:t>pretinieku</w:t>
      </w:r>
      <w:proofErr w:type="spellEnd"/>
      <w:r>
        <w:rPr>
          <w:szCs w:val="24"/>
        </w:rPr>
        <w:t xml:space="preserve"> par 2 </w:t>
      </w:r>
      <w:proofErr w:type="spellStart"/>
      <w:r>
        <w:rPr>
          <w:szCs w:val="24"/>
        </w:rPr>
        <w:t>vinnētiem</w:t>
      </w:r>
      <w:proofErr w:type="spellEnd"/>
      <w:r>
        <w:rPr>
          <w:szCs w:val="24"/>
        </w:rPr>
        <w:t xml:space="preserve"> </w:t>
      </w:r>
      <w:proofErr w:type="spellStart"/>
      <w:r>
        <w:rPr>
          <w:szCs w:val="24"/>
        </w:rPr>
        <w:t>setiem</w:t>
      </w:r>
      <w:proofErr w:type="spellEnd"/>
      <w:r>
        <w:rPr>
          <w:szCs w:val="24"/>
        </w:rPr>
        <w:t xml:space="preserve"> (2:0) </w:t>
      </w:r>
      <w:proofErr w:type="spellStart"/>
      <w:r>
        <w:rPr>
          <w:szCs w:val="24"/>
        </w:rPr>
        <w:t>spēle</w:t>
      </w:r>
      <w:proofErr w:type="spellEnd"/>
      <w:r>
        <w:rPr>
          <w:szCs w:val="24"/>
        </w:rPr>
        <w:t xml:space="preserve"> </w:t>
      </w:r>
      <w:proofErr w:type="spellStart"/>
      <w:r>
        <w:rPr>
          <w:szCs w:val="24"/>
        </w:rPr>
        <w:t>tiek</w:t>
      </w:r>
      <w:proofErr w:type="spellEnd"/>
      <w:r>
        <w:rPr>
          <w:szCs w:val="24"/>
        </w:rPr>
        <w:t xml:space="preserve"> </w:t>
      </w:r>
      <w:proofErr w:type="spellStart"/>
      <w:r>
        <w:rPr>
          <w:szCs w:val="24"/>
        </w:rPr>
        <w:t>pārtraukta</w:t>
      </w:r>
      <w:proofErr w:type="spellEnd"/>
      <w:r>
        <w:rPr>
          <w:szCs w:val="24"/>
        </w:rPr>
        <w:t xml:space="preserve">, un </w:t>
      </w:r>
      <w:proofErr w:type="spellStart"/>
      <w:r>
        <w:rPr>
          <w:szCs w:val="24"/>
        </w:rPr>
        <w:t>līderim</w:t>
      </w:r>
      <w:proofErr w:type="spellEnd"/>
      <w:r>
        <w:rPr>
          <w:szCs w:val="24"/>
        </w:rPr>
        <w:t xml:space="preserve"> </w:t>
      </w:r>
      <w:proofErr w:type="spellStart"/>
      <w:r>
        <w:rPr>
          <w:szCs w:val="24"/>
        </w:rPr>
        <w:t>tiek</w:t>
      </w:r>
      <w:proofErr w:type="spellEnd"/>
      <w:r>
        <w:rPr>
          <w:szCs w:val="24"/>
        </w:rPr>
        <w:t xml:space="preserve"> </w:t>
      </w:r>
      <w:proofErr w:type="spellStart"/>
      <w:r>
        <w:rPr>
          <w:szCs w:val="24"/>
        </w:rPr>
        <w:t>fiksēta</w:t>
      </w:r>
      <w:proofErr w:type="spellEnd"/>
      <w:r>
        <w:rPr>
          <w:szCs w:val="24"/>
        </w:rPr>
        <w:t xml:space="preserve"> </w:t>
      </w:r>
      <w:proofErr w:type="spellStart"/>
      <w:r>
        <w:rPr>
          <w:szCs w:val="24"/>
        </w:rPr>
        <w:t>uzvara</w:t>
      </w:r>
      <w:proofErr w:type="spellEnd"/>
      <w:r>
        <w:rPr>
          <w:szCs w:val="24"/>
        </w:rPr>
        <w:t>.</w:t>
      </w:r>
    </w:p>
    <w:p w:rsidR="00841E57" w:rsidRDefault="00841E57" w:rsidP="00841E57">
      <w:pPr>
        <w:numPr>
          <w:ilvl w:val="0"/>
          <w:numId w:val="42"/>
        </w:numPr>
        <w:jc w:val="both"/>
        <w:rPr>
          <w:szCs w:val="24"/>
        </w:rPr>
      </w:pPr>
      <w:proofErr w:type="spellStart"/>
      <w:r>
        <w:rPr>
          <w:szCs w:val="24"/>
        </w:rPr>
        <w:t>Gadījumā</w:t>
      </w:r>
      <w:proofErr w:type="spellEnd"/>
      <w:r>
        <w:rPr>
          <w:szCs w:val="24"/>
        </w:rPr>
        <w:t xml:space="preserve">, </w:t>
      </w:r>
      <w:proofErr w:type="spellStart"/>
      <w:r>
        <w:rPr>
          <w:szCs w:val="24"/>
        </w:rPr>
        <w:t>ja</w:t>
      </w:r>
      <w:proofErr w:type="spellEnd"/>
      <w:r>
        <w:rPr>
          <w:szCs w:val="24"/>
        </w:rPr>
        <w:t xml:space="preserve"> </w:t>
      </w:r>
      <w:proofErr w:type="spellStart"/>
      <w:r>
        <w:rPr>
          <w:szCs w:val="24"/>
        </w:rPr>
        <w:t>norādītajā</w:t>
      </w:r>
      <w:proofErr w:type="spellEnd"/>
      <w:r>
        <w:rPr>
          <w:szCs w:val="24"/>
        </w:rPr>
        <w:t xml:space="preserve"> </w:t>
      </w:r>
      <w:proofErr w:type="spellStart"/>
      <w:r>
        <w:rPr>
          <w:szCs w:val="24"/>
        </w:rPr>
        <w:t>brīdī</w:t>
      </w:r>
      <w:proofErr w:type="spellEnd"/>
      <w:r>
        <w:rPr>
          <w:szCs w:val="24"/>
        </w:rPr>
        <w:t xml:space="preserve"> </w:t>
      </w:r>
      <w:proofErr w:type="spellStart"/>
      <w:r>
        <w:rPr>
          <w:szCs w:val="24"/>
        </w:rPr>
        <w:t>viens</w:t>
      </w:r>
      <w:proofErr w:type="spellEnd"/>
      <w:r>
        <w:rPr>
          <w:szCs w:val="24"/>
        </w:rPr>
        <w:t xml:space="preserve"> no </w:t>
      </w:r>
      <w:proofErr w:type="spellStart"/>
      <w:r>
        <w:rPr>
          <w:szCs w:val="24"/>
        </w:rPr>
        <w:t>spēlētājiem</w:t>
      </w:r>
      <w:proofErr w:type="spellEnd"/>
      <w:r>
        <w:rPr>
          <w:szCs w:val="24"/>
        </w:rPr>
        <w:t xml:space="preserve"> </w:t>
      </w:r>
      <w:proofErr w:type="spellStart"/>
      <w:r>
        <w:rPr>
          <w:szCs w:val="24"/>
        </w:rPr>
        <w:t>ir</w:t>
      </w:r>
      <w:proofErr w:type="spellEnd"/>
      <w:r>
        <w:rPr>
          <w:szCs w:val="24"/>
        </w:rPr>
        <w:t xml:space="preserve"> </w:t>
      </w:r>
      <w:proofErr w:type="spellStart"/>
      <w:r>
        <w:rPr>
          <w:szCs w:val="24"/>
        </w:rPr>
        <w:t>vadībā</w:t>
      </w:r>
      <w:proofErr w:type="spellEnd"/>
      <w:r>
        <w:rPr>
          <w:szCs w:val="24"/>
        </w:rPr>
        <w:t xml:space="preserve"> </w:t>
      </w:r>
      <w:proofErr w:type="spellStart"/>
      <w:r>
        <w:rPr>
          <w:szCs w:val="24"/>
        </w:rPr>
        <w:t>ar</w:t>
      </w:r>
      <w:proofErr w:type="spellEnd"/>
      <w:r>
        <w:rPr>
          <w:szCs w:val="24"/>
        </w:rPr>
        <w:t xml:space="preserve"> </w:t>
      </w:r>
      <w:proofErr w:type="spellStart"/>
      <w:r>
        <w:rPr>
          <w:szCs w:val="24"/>
        </w:rPr>
        <w:t>viena</w:t>
      </w:r>
      <w:proofErr w:type="spellEnd"/>
      <w:r>
        <w:rPr>
          <w:szCs w:val="24"/>
        </w:rPr>
        <w:t xml:space="preserve"> seta </w:t>
      </w:r>
      <w:proofErr w:type="spellStart"/>
      <w:r>
        <w:rPr>
          <w:szCs w:val="24"/>
        </w:rPr>
        <w:t>pārsvaru</w:t>
      </w:r>
      <w:proofErr w:type="spellEnd"/>
      <w:r>
        <w:rPr>
          <w:szCs w:val="24"/>
        </w:rPr>
        <w:t xml:space="preserve"> (1:0 </w:t>
      </w:r>
      <w:proofErr w:type="spellStart"/>
      <w:r>
        <w:rPr>
          <w:szCs w:val="24"/>
        </w:rPr>
        <w:t>vai</w:t>
      </w:r>
      <w:proofErr w:type="spellEnd"/>
      <w:r>
        <w:rPr>
          <w:szCs w:val="24"/>
        </w:rPr>
        <w:t xml:space="preserve"> 2:1) </w:t>
      </w:r>
      <w:proofErr w:type="spellStart"/>
      <w:r>
        <w:rPr>
          <w:szCs w:val="24"/>
        </w:rPr>
        <w:t>šim</w:t>
      </w:r>
      <w:proofErr w:type="spellEnd"/>
      <w:r>
        <w:rPr>
          <w:szCs w:val="24"/>
        </w:rPr>
        <w:t xml:space="preserve"> </w:t>
      </w:r>
      <w:proofErr w:type="spellStart"/>
      <w:r>
        <w:rPr>
          <w:szCs w:val="24"/>
        </w:rPr>
        <w:t>galdam</w:t>
      </w:r>
      <w:proofErr w:type="spellEnd"/>
      <w:r>
        <w:rPr>
          <w:szCs w:val="24"/>
        </w:rPr>
        <w:t xml:space="preserve"> </w:t>
      </w:r>
      <w:proofErr w:type="spellStart"/>
      <w:r>
        <w:rPr>
          <w:szCs w:val="24"/>
        </w:rPr>
        <w:t>tiek</w:t>
      </w:r>
      <w:proofErr w:type="spellEnd"/>
      <w:r>
        <w:rPr>
          <w:szCs w:val="24"/>
        </w:rPr>
        <w:t xml:space="preserve"> </w:t>
      </w:r>
      <w:proofErr w:type="spellStart"/>
      <w:r>
        <w:rPr>
          <w:szCs w:val="24"/>
        </w:rPr>
        <w:t>noteikts</w:t>
      </w:r>
      <w:proofErr w:type="spellEnd"/>
      <w:r>
        <w:rPr>
          <w:szCs w:val="24"/>
        </w:rPr>
        <w:t xml:space="preserve"> </w:t>
      </w:r>
      <w:proofErr w:type="spellStart"/>
      <w:r>
        <w:rPr>
          <w:szCs w:val="24"/>
        </w:rPr>
        <w:t>individuāls</w:t>
      </w:r>
      <w:proofErr w:type="spellEnd"/>
      <w:r>
        <w:rPr>
          <w:szCs w:val="24"/>
        </w:rPr>
        <w:t xml:space="preserve"> </w:t>
      </w:r>
      <w:proofErr w:type="spellStart"/>
      <w:r>
        <w:rPr>
          <w:szCs w:val="24"/>
        </w:rPr>
        <w:t>tiesnesis</w:t>
      </w:r>
      <w:proofErr w:type="spellEnd"/>
      <w:r>
        <w:rPr>
          <w:szCs w:val="24"/>
        </w:rPr>
        <w:t xml:space="preserve">. </w:t>
      </w:r>
      <w:proofErr w:type="spellStart"/>
      <w:r>
        <w:rPr>
          <w:szCs w:val="24"/>
        </w:rPr>
        <w:t>Spēle</w:t>
      </w:r>
      <w:proofErr w:type="spellEnd"/>
      <w:r>
        <w:rPr>
          <w:szCs w:val="24"/>
        </w:rPr>
        <w:t xml:space="preserve"> </w:t>
      </w:r>
      <w:proofErr w:type="spellStart"/>
      <w:r>
        <w:rPr>
          <w:szCs w:val="24"/>
        </w:rPr>
        <w:t>turpinās</w:t>
      </w:r>
      <w:proofErr w:type="spellEnd"/>
      <w:r>
        <w:rPr>
          <w:szCs w:val="24"/>
        </w:rPr>
        <w:t xml:space="preserve"> </w:t>
      </w:r>
      <w:proofErr w:type="spellStart"/>
      <w:r>
        <w:rPr>
          <w:szCs w:val="24"/>
        </w:rPr>
        <w:t>vēl</w:t>
      </w:r>
      <w:proofErr w:type="spellEnd"/>
      <w:r>
        <w:rPr>
          <w:szCs w:val="24"/>
        </w:rPr>
        <w:t xml:space="preserve"> 5 </w:t>
      </w:r>
      <w:proofErr w:type="spellStart"/>
      <w:r>
        <w:rPr>
          <w:szCs w:val="24"/>
        </w:rPr>
        <w:t>minūtes</w:t>
      </w:r>
      <w:proofErr w:type="spellEnd"/>
      <w:r>
        <w:rPr>
          <w:szCs w:val="24"/>
        </w:rPr>
        <w:t xml:space="preserve"> </w:t>
      </w:r>
      <w:proofErr w:type="spellStart"/>
      <w:r>
        <w:rPr>
          <w:szCs w:val="24"/>
        </w:rPr>
        <w:t>vai</w:t>
      </w:r>
      <w:proofErr w:type="spellEnd"/>
      <w:r>
        <w:rPr>
          <w:szCs w:val="24"/>
        </w:rPr>
        <w:t xml:space="preserve"> </w:t>
      </w:r>
      <w:proofErr w:type="spellStart"/>
      <w:r>
        <w:rPr>
          <w:szCs w:val="24"/>
        </w:rPr>
        <w:t>līdz</w:t>
      </w:r>
      <w:proofErr w:type="spellEnd"/>
      <w:r>
        <w:rPr>
          <w:szCs w:val="24"/>
        </w:rPr>
        <w:t xml:space="preserve"> </w:t>
      </w:r>
      <w:proofErr w:type="spellStart"/>
      <w:r>
        <w:rPr>
          <w:szCs w:val="24"/>
        </w:rPr>
        <w:t>notiekošā</w:t>
      </w:r>
      <w:proofErr w:type="spellEnd"/>
      <w:r>
        <w:rPr>
          <w:szCs w:val="24"/>
        </w:rPr>
        <w:t xml:space="preserve"> seta </w:t>
      </w:r>
      <w:proofErr w:type="spellStart"/>
      <w:r>
        <w:rPr>
          <w:szCs w:val="24"/>
        </w:rPr>
        <w:t>beigām</w:t>
      </w:r>
      <w:proofErr w:type="spellEnd"/>
      <w:r>
        <w:rPr>
          <w:szCs w:val="24"/>
        </w:rPr>
        <w:t xml:space="preserve"> </w:t>
      </w:r>
      <w:proofErr w:type="spellStart"/>
      <w:r>
        <w:rPr>
          <w:szCs w:val="24"/>
        </w:rPr>
        <w:t>stingri</w:t>
      </w:r>
      <w:proofErr w:type="spellEnd"/>
      <w:r>
        <w:rPr>
          <w:szCs w:val="24"/>
        </w:rPr>
        <w:t xml:space="preserve"> </w:t>
      </w:r>
      <w:proofErr w:type="spellStart"/>
      <w:r>
        <w:rPr>
          <w:szCs w:val="24"/>
        </w:rPr>
        <w:t>ievērojot</w:t>
      </w:r>
      <w:proofErr w:type="spellEnd"/>
      <w:r>
        <w:rPr>
          <w:szCs w:val="24"/>
        </w:rPr>
        <w:t xml:space="preserve"> 30 </w:t>
      </w:r>
      <w:proofErr w:type="spellStart"/>
      <w:r>
        <w:rPr>
          <w:szCs w:val="24"/>
        </w:rPr>
        <w:t>sekunžu</w:t>
      </w:r>
      <w:proofErr w:type="spellEnd"/>
      <w:r>
        <w:rPr>
          <w:szCs w:val="24"/>
        </w:rPr>
        <w:t xml:space="preserve"> </w:t>
      </w:r>
      <w:proofErr w:type="spellStart"/>
      <w:r>
        <w:rPr>
          <w:szCs w:val="24"/>
        </w:rPr>
        <w:t>limitu</w:t>
      </w:r>
      <w:proofErr w:type="spellEnd"/>
      <w:r>
        <w:rPr>
          <w:szCs w:val="24"/>
        </w:rPr>
        <w:t xml:space="preserve"> </w:t>
      </w:r>
      <w:proofErr w:type="spellStart"/>
      <w:r>
        <w:rPr>
          <w:szCs w:val="24"/>
        </w:rPr>
        <w:t>vienam</w:t>
      </w:r>
      <w:proofErr w:type="spellEnd"/>
      <w:r>
        <w:rPr>
          <w:szCs w:val="24"/>
        </w:rPr>
        <w:t xml:space="preserve"> </w:t>
      </w:r>
      <w:proofErr w:type="spellStart"/>
      <w:r>
        <w:rPr>
          <w:szCs w:val="24"/>
        </w:rPr>
        <w:t>sitienam</w:t>
      </w:r>
      <w:proofErr w:type="spellEnd"/>
      <w:r>
        <w:rPr>
          <w:szCs w:val="24"/>
        </w:rPr>
        <w:t>.</w:t>
      </w:r>
    </w:p>
    <w:p w:rsidR="00841E57" w:rsidRPr="00563E6E" w:rsidRDefault="00841E57" w:rsidP="00841E57">
      <w:pPr>
        <w:numPr>
          <w:ilvl w:val="0"/>
          <w:numId w:val="42"/>
        </w:numPr>
        <w:jc w:val="both"/>
        <w:rPr>
          <w:szCs w:val="24"/>
        </w:rPr>
      </w:pPr>
      <w:proofErr w:type="spellStart"/>
      <w:r>
        <w:rPr>
          <w:szCs w:val="24"/>
        </w:rPr>
        <w:t>Ja</w:t>
      </w:r>
      <w:proofErr w:type="spellEnd"/>
      <w:r>
        <w:rPr>
          <w:szCs w:val="24"/>
        </w:rPr>
        <w:t xml:space="preserve"> 5 </w:t>
      </w:r>
      <w:proofErr w:type="spellStart"/>
      <w:r>
        <w:rPr>
          <w:szCs w:val="24"/>
        </w:rPr>
        <w:t>minūšu</w:t>
      </w:r>
      <w:proofErr w:type="spellEnd"/>
      <w:r>
        <w:rPr>
          <w:szCs w:val="24"/>
        </w:rPr>
        <w:t xml:space="preserve"> </w:t>
      </w:r>
      <w:proofErr w:type="spellStart"/>
      <w:r>
        <w:rPr>
          <w:szCs w:val="24"/>
        </w:rPr>
        <w:t>laikā</w:t>
      </w:r>
      <w:proofErr w:type="spellEnd"/>
      <w:r>
        <w:rPr>
          <w:szCs w:val="24"/>
        </w:rPr>
        <w:t xml:space="preserve">, </w:t>
      </w:r>
      <w:proofErr w:type="spellStart"/>
      <w:r>
        <w:rPr>
          <w:szCs w:val="24"/>
        </w:rPr>
        <w:t>pēc</w:t>
      </w:r>
      <w:proofErr w:type="spellEnd"/>
      <w:r>
        <w:rPr>
          <w:szCs w:val="24"/>
        </w:rPr>
        <w:t xml:space="preserve"> </w:t>
      </w:r>
      <w:proofErr w:type="spellStart"/>
      <w:r>
        <w:rPr>
          <w:szCs w:val="24"/>
        </w:rPr>
        <w:t>individuālā</w:t>
      </w:r>
      <w:proofErr w:type="spellEnd"/>
      <w:r>
        <w:rPr>
          <w:szCs w:val="24"/>
        </w:rPr>
        <w:t xml:space="preserve"> </w:t>
      </w:r>
      <w:proofErr w:type="spellStart"/>
      <w:r>
        <w:rPr>
          <w:szCs w:val="24"/>
        </w:rPr>
        <w:t>tiesneša</w:t>
      </w:r>
      <w:proofErr w:type="spellEnd"/>
      <w:r>
        <w:rPr>
          <w:szCs w:val="24"/>
        </w:rPr>
        <w:t xml:space="preserve"> </w:t>
      </w:r>
      <w:proofErr w:type="spellStart"/>
      <w:r>
        <w:rPr>
          <w:szCs w:val="24"/>
        </w:rPr>
        <w:t>darbības</w:t>
      </w:r>
      <w:proofErr w:type="spellEnd"/>
      <w:r>
        <w:rPr>
          <w:szCs w:val="24"/>
        </w:rPr>
        <w:t xml:space="preserve"> </w:t>
      </w:r>
      <w:proofErr w:type="spellStart"/>
      <w:r>
        <w:rPr>
          <w:szCs w:val="24"/>
        </w:rPr>
        <w:t>sākuma</w:t>
      </w:r>
      <w:proofErr w:type="spellEnd"/>
      <w:r>
        <w:rPr>
          <w:szCs w:val="24"/>
        </w:rPr>
        <w:t xml:space="preserve">, sets </w:t>
      </w:r>
      <w:proofErr w:type="spellStart"/>
      <w:r>
        <w:rPr>
          <w:szCs w:val="24"/>
        </w:rPr>
        <w:t>tiek</w:t>
      </w:r>
      <w:proofErr w:type="spellEnd"/>
      <w:r>
        <w:rPr>
          <w:szCs w:val="24"/>
        </w:rPr>
        <w:t xml:space="preserve"> </w:t>
      </w:r>
      <w:proofErr w:type="spellStart"/>
      <w:r>
        <w:rPr>
          <w:szCs w:val="24"/>
        </w:rPr>
        <w:t>izspēlēts</w:t>
      </w:r>
      <w:proofErr w:type="spellEnd"/>
      <w:r>
        <w:rPr>
          <w:szCs w:val="24"/>
        </w:rPr>
        <w:t xml:space="preserve">, </w:t>
      </w:r>
      <w:proofErr w:type="spellStart"/>
      <w:r>
        <w:rPr>
          <w:szCs w:val="24"/>
        </w:rPr>
        <w:t>spēle</w:t>
      </w:r>
      <w:proofErr w:type="spellEnd"/>
      <w:r>
        <w:rPr>
          <w:szCs w:val="24"/>
        </w:rPr>
        <w:t xml:space="preserve"> </w:t>
      </w:r>
      <w:proofErr w:type="spellStart"/>
      <w:r>
        <w:rPr>
          <w:szCs w:val="24"/>
        </w:rPr>
        <w:t>tiek</w:t>
      </w:r>
      <w:proofErr w:type="spellEnd"/>
      <w:r>
        <w:rPr>
          <w:szCs w:val="24"/>
        </w:rPr>
        <w:t xml:space="preserve"> </w:t>
      </w:r>
      <w:proofErr w:type="spellStart"/>
      <w:r>
        <w:rPr>
          <w:szCs w:val="24"/>
        </w:rPr>
        <w:t>pārtraukta</w:t>
      </w:r>
      <w:proofErr w:type="spellEnd"/>
      <w:r>
        <w:rPr>
          <w:szCs w:val="24"/>
        </w:rPr>
        <w:t xml:space="preserve"> un </w:t>
      </w:r>
      <w:proofErr w:type="spellStart"/>
      <w:r>
        <w:rPr>
          <w:szCs w:val="24"/>
        </w:rPr>
        <w:t>tiek</w:t>
      </w:r>
      <w:proofErr w:type="spellEnd"/>
      <w:r>
        <w:rPr>
          <w:szCs w:val="24"/>
        </w:rPr>
        <w:t xml:space="preserve"> </w:t>
      </w:r>
      <w:proofErr w:type="spellStart"/>
      <w:r>
        <w:rPr>
          <w:szCs w:val="24"/>
        </w:rPr>
        <w:t>noteikts</w:t>
      </w:r>
      <w:proofErr w:type="spellEnd"/>
      <w:r>
        <w:rPr>
          <w:szCs w:val="24"/>
        </w:rPr>
        <w:t xml:space="preserve"> </w:t>
      </w:r>
      <w:proofErr w:type="spellStart"/>
      <w:r>
        <w:rPr>
          <w:szCs w:val="24"/>
        </w:rPr>
        <w:t>rezultāts</w:t>
      </w:r>
      <w:proofErr w:type="spellEnd"/>
      <w:r>
        <w:rPr>
          <w:szCs w:val="24"/>
        </w:rPr>
        <w:t xml:space="preserve"> </w:t>
      </w:r>
      <w:proofErr w:type="spellStart"/>
      <w:r>
        <w:rPr>
          <w:szCs w:val="24"/>
        </w:rPr>
        <w:t>saskaņā</w:t>
      </w:r>
      <w:proofErr w:type="spellEnd"/>
      <w:r>
        <w:rPr>
          <w:szCs w:val="24"/>
        </w:rPr>
        <w:t xml:space="preserve"> </w:t>
      </w:r>
      <w:proofErr w:type="spellStart"/>
      <w:r>
        <w:rPr>
          <w:szCs w:val="24"/>
        </w:rPr>
        <w:t>ar</w:t>
      </w:r>
      <w:proofErr w:type="spellEnd"/>
      <w:r>
        <w:rPr>
          <w:szCs w:val="24"/>
        </w:rPr>
        <w:t xml:space="preserve"> </w:t>
      </w:r>
      <w:proofErr w:type="gramStart"/>
      <w:r>
        <w:rPr>
          <w:szCs w:val="24"/>
        </w:rPr>
        <w:t>5.un</w:t>
      </w:r>
      <w:proofErr w:type="gramEnd"/>
      <w:r>
        <w:rPr>
          <w:szCs w:val="24"/>
        </w:rPr>
        <w:t xml:space="preserve"> 6.punktu </w:t>
      </w:r>
      <w:proofErr w:type="spellStart"/>
      <w:r>
        <w:rPr>
          <w:szCs w:val="24"/>
        </w:rPr>
        <w:t>ņemot</w:t>
      </w:r>
      <w:proofErr w:type="spellEnd"/>
      <w:r>
        <w:rPr>
          <w:szCs w:val="24"/>
        </w:rPr>
        <w:t xml:space="preserve"> </w:t>
      </w:r>
      <w:proofErr w:type="spellStart"/>
      <w:r>
        <w:rPr>
          <w:szCs w:val="24"/>
        </w:rPr>
        <w:t>vērā</w:t>
      </w:r>
      <w:proofErr w:type="spellEnd"/>
      <w:r>
        <w:rPr>
          <w:szCs w:val="24"/>
        </w:rPr>
        <w:t xml:space="preserve"> </w:t>
      </w:r>
      <w:proofErr w:type="spellStart"/>
      <w:r>
        <w:rPr>
          <w:szCs w:val="24"/>
        </w:rPr>
        <w:t>pēdējā</w:t>
      </w:r>
      <w:proofErr w:type="spellEnd"/>
      <w:r>
        <w:rPr>
          <w:szCs w:val="24"/>
        </w:rPr>
        <w:t xml:space="preserve"> seta </w:t>
      </w:r>
      <w:proofErr w:type="spellStart"/>
      <w:r>
        <w:rPr>
          <w:szCs w:val="24"/>
        </w:rPr>
        <w:t>rezultātu</w:t>
      </w:r>
      <w:proofErr w:type="spellEnd"/>
      <w:r>
        <w:rPr>
          <w:szCs w:val="24"/>
        </w:rPr>
        <w:t xml:space="preserve">. </w:t>
      </w:r>
      <w:proofErr w:type="spellStart"/>
      <w:r>
        <w:rPr>
          <w:szCs w:val="24"/>
        </w:rPr>
        <w:t>Ja</w:t>
      </w:r>
      <w:proofErr w:type="spellEnd"/>
      <w:r>
        <w:rPr>
          <w:szCs w:val="24"/>
        </w:rPr>
        <w:t xml:space="preserve"> </w:t>
      </w:r>
      <w:proofErr w:type="spellStart"/>
      <w:r>
        <w:rPr>
          <w:szCs w:val="24"/>
        </w:rPr>
        <w:t>pēc</w:t>
      </w:r>
      <w:proofErr w:type="spellEnd"/>
      <w:r>
        <w:rPr>
          <w:szCs w:val="24"/>
        </w:rPr>
        <w:t xml:space="preserve"> 5 </w:t>
      </w:r>
      <w:proofErr w:type="spellStart"/>
      <w:r>
        <w:rPr>
          <w:szCs w:val="24"/>
        </w:rPr>
        <w:t>minūtēm</w:t>
      </w:r>
      <w:proofErr w:type="spellEnd"/>
      <w:r>
        <w:rPr>
          <w:szCs w:val="24"/>
        </w:rPr>
        <w:t xml:space="preserve"> sets </w:t>
      </w:r>
      <w:proofErr w:type="spellStart"/>
      <w:r>
        <w:rPr>
          <w:szCs w:val="24"/>
        </w:rPr>
        <w:t>netiek</w:t>
      </w:r>
      <w:proofErr w:type="spellEnd"/>
      <w:r>
        <w:rPr>
          <w:szCs w:val="24"/>
        </w:rPr>
        <w:t xml:space="preserve"> </w:t>
      </w:r>
      <w:proofErr w:type="spellStart"/>
      <w:r>
        <w:rPr>
          <w:szCs w:val="24"/>
        </w:rPr>
        <w:t>pabeigts</w:t>
      </w:r>
      <w:proofErr w:type="spellEnd"/>
      <w:r>
        <w:rPr>
          <w:szCs w:val="24"/>
        </w:rPr>
        <w:t xml:space="preserve"> </w:t>
      </w:r>
      <w:proofErr w:type="spellStart"/>
      <w:r>
        <w:rPr>
          <w:szCs w:val="24"/>
        </w:rPr>
        <w:t>tiesnesis</w:t>
      </w:r>
      <w:proofErr w:type="spellEnd"/>
      <w:r>
        <w:rPr>
          <w:szCs w:val="24"/>
        </w:rPr>
        <w:t xml:space="preserve"> </w:t>
      </w:r>
      <w:proofErr w:type="spellStart"/>
      <w:r>
        <w:rPr>
          <w:szCs w:val="24"/>
        </w:rPr>
        <w:t>dod</w:t>
      </w:r>
      <w:proofErr w:type="spellEnd"/>
      <w:r>
        <w:rPr>
          <w:szCs w:val="24"/>
        </w:rPr>
        <w:t xml:space="preserve"> </w:t>
      </w:r>
      <w:proofErr w:type="spellStart"/>
      <w:r>
        <w:rPr>
          <w:szCs w:val="24"/>
        </w:rPr>
        <w:t>spēlētājiem</w:t>
      </w:r>
      <w:proofErr w:type="spellEnd"/>
      <w:r>
        <w:rPr>
          <w:szCs w:val="24"/>
        </w:rPr>
        <w:t xml:space="preserve"> </w:t>
      </w:r>
      <w:proofErr w:type="spellStart"/>
      <w:r>
        <w:rPr>
          <w:szCs w:val="24"/>
        </w:rPr>
        <w:t>sekojošas</w:t>
      </w:r>
      <w:proofErr w:type="spellEnd"/>
      <w:r>
        <w:rPr>
          <w:szCs w:val="24"/>
        </w:rPr>
        <w:t xml:space="preserve"> </w:t>
      </w:r>
      <w:proofErr w:type="spellStart"/>
      <w:r>
        <w:rPr>
          <w:szCs w:val="24"/>
        </w:rPr>
        <w:t>iespējas</w:t>
      </w:r>
      <w:proofErr w:type="spellEnd"/>
      <w:r>
        <w:rPr>
          <w:szCs w:val="24"/>
        </w:rPr>
        <w:t>:</w:t>
      </w:r>
    </w:p>
    <w:p w:rsidR="00841E57" w:rsidRDefault="00841E57" w:rsidP="00841E57">
      <w:pPr>
        <w:numPr>
          <w:ilvl w:val="1"/>
          <w:numId w:val="42"/>
        </w:numPr>
        <w:jc w:val="both"/>
        <w:rPr>
          <w:szCs w:val="24"/>
        </w:rPr>
      </w:pPr>
      <w:proofErr w:type="spellStart"/>
      <w:r>
        <w:rPr>
          <w:szCs w:val="24"/>
        </w:rPr>
        <w:t>Abiem</w:t>
      </w:r>
      <w:proofErr w:type="spellEnd"/>
      <w:r>
        <w:rPr>
          <w:szCs w:val="24"/>
        </w:rPr>
        <w:t xml:space="preserve"> </w:t>
      </w:r>
      <w:proofErr w:type="spellStart"/>
      <w:r>
        <w:rPr>
          <w:szCs w:val="24"/>
        </w:rPr>
        <w:t>spēlētājiem</w:t>
      </w:r>
      <w:proofErr w:type="spellEnd"/>
      <w:r>
        <w:rPr>
          <w:szCs w:val="24"/>
        </w:rPr>
        <w:t xml:space="preserve"> </w:t>
      </w:r>
      <w:proofErr w:type="spellStart"/>
      <w:r>
        <w:rPr>
          <w:szCs w:val="24"/>
        </w:rPr>
        <w:t>pabeigt</w:t>
      </w:r>
      <w:proofErr w:type="spellEnd"/>
      <w:r>
        <w:rPr>
          <w:szCs w:val="24"/>
        </w:rPr>
        <w:t xml:space="preserve"> </w:t>
      </w:r>
      <w:proofErr w:type="spellStart"/>
      <w:r>
        <w:rPr>
          <w:szCs w:val="24"/>
        </w:rPr>
        <w:t>pirmās</w:t>
      </w:r>
      <w:proofErr w:type="spellEnd"/>
      <w:r>
        <w:rPr>
          <w:szCs w:val="24"/>
        </w:rPr>
        <w:t xml:space="preserve"> seta </w:t>
      </w:r>
      <w:proofErr w:type="spellStart"/>
      <w:r>
        <w:rPr>
          <w:szCs w:val="24"/>
        </w:rPr>
        <w:t>sitienu</w:t>
      </w:r>
      <w:proofErr w:type="spellEnd"/>
      <w:r>
        <w:rPr>
          <w:szCs w:val="24"/>
        </w:rPr>
        <w:t xml:space="preserve"> </w:t>
      </w:r>
      <w:proofErr w:type="spellStart"/>
      <w:r>
        <w:rPr>
          <w:szCs w:val="24"/>
        </w:rPr>
        <w:t>sērijas</w:t>
      </w:r>
      <w:proofErr w:type="spellEnd"/>
      <w:r>
        <w:rPr>
          <w:szCs w:val="24"/>
        </w:rPr>
        <w:t xml:space="preserve">, </w:t>
      </w:r>
      <w:proofErr w:type="spellStart"/>
      <w:r>
        <w:rPr>
          <w:szCs w:val="24"/>
        </w:rPr>
        <w:t>ja</w:t>
      </w:r>
      <w:proofErr w:type="spellEnd"/>
      <w:r>
        <w:rPr>
          <w:szCs w:val="24"/>
        </w:rPr>
        <w:t xml:space="preserve"> </w:t>
      </w:r>
      <w:proofErr w:type="spellStart"/>
      <w:r>
        <w:rPr>
          <w:szCs w:val="24"/>
        </w:rPr>
        <w:t>notiek</w:t>
      </w:r>
      <w:proofErr w:type="spellEnd"/>
      <w:r>
        <w:rPr>
          <w:szCs w:val="24"/>
        </w:rPr>
        <w:t xml:space="preserve"> „</w:t>
      </w:r>
      <w:proofErr w:type="spellStart"/>
      <w:r>
        <w:rPr>
          <w:szCs w:val="24"/>
        </w:rPr>
        <w:t>pārštose</w:t>
      </w:r>
      <w:proofErr w:type="spellEnd"/>
      <w:r>
        <w:rPr>
          <w:szCs w:val="24"/>
        </w:rPr>
        <w:t xml:space="preserve">” un </w:t>
      </w:r>
      <w:proofErr w:type="spellStart"/>
      <w:r>
        <w:rPr>
          <w:szCs w:val="24"/>
        </w:rPr>
        <w:t>izspēlēt</w:t>
      </w:r>
      <w:proofErr w:type="spellEnd"/>
      <w:r>
        <w:rPr>
          <w:szCs w:val="24"/>
        </w:rPr>
        <w:t xml:space="preserve"> </w:t>
      </w:r>
      <w:proofErr w:type="spellStart"/>
      <w:r>
        <w:rPr>
          <w:szCs w:val="24"/>
        </w:rPr>
        <w:t>pirmās</w:t>
      </w:r>
      <w:proofErr w:type="spellEnd"/>
      <w:r>
        <w:rPr>
          <w:szCs w:val="24"/>
        </w:rPr>
        <w:t xml:space="preserve"> </w:t>
      </w:r>
      <w:proofErr w:type="spellStart"/>
      <w:r>
        <w:rPr>
          <w:szCs w:val="24"/>
        </w:rPr>
        <w:t>sitienu</w:t>
      </w:r>
      <w:proofErr w:type="spellEnd"/>
      <w:r>
        <w:rPr>
          <w:szCs w:val="24"/>
        </w:rPr>
        <w:t xml:space="preserve"> </w:t>
      </w:r>
      <w:proofErr w:type="spellStart"/>
      <w:r>
        <w:rPr>
          <w:szCs w:val="24"/>
        </w:rPr>
        <w:t>sērijas</w:t>
      </w:r>
      <w:proofErr w:type="spellEnd"/>
      <w:r>
        <w:rPr>
          <w:szCs w:val="24"/>
        </w:rPr>
        <w:t xml:space="preserve"> </w:t>
      </w:r>
      <w:proofErr w:type="spellStart"/>
      <w:r>
        <w:rPr>
          <w:szCs w:val="24"/>
        </w:rPr>
        <w:t>sekojošajā</w:t>
      </w:r>
      <w:proofErr w:type="spellEnd"/>
      <w:r>
        <w:rPr>
          <w:szCs w:val="24"/>
        </w:rPr>
        <w:t xml:space="preserve"> </w:t>
      </w:r>
      <w:proofErr w:type="spellStart"/>
      <w:r>
        <w:rPr>
          <w:szCs w:val="24"/>
        </w:rPr>
        <w:t>setā</w:t>
      </w:r>
      <w:proofErr w:type="spellEnd"/>
      <w:r>
        <w:rPr>
          <w:szCs w:val="24"/>
        </w:rPr>
        <w:t>,</w:t>
      </w:r>
    </w:p>
    <w:p w:rsidR="00841E57" w:rsidRDefault="00841E57" w:rsidP="00841E57">
      <w:pPr>
        <w:numPr>
          <w:ilvl w:val="1"/>
          <w:numId w:val="42"/>
        </w:numPr>
        <w:jc w:val="both"/>
        <w:rPr>
          <w:szCs w:val="24"/>
        </w:rPr>
      </w:pPr>
      <w:proofErr w:type="spellStart"/>
      <w:r>
        <w:rPr>
          <w:szCs w:val="24"/>
        </w:rPr>
        <w:t>Pabeigt</w:t>
      </w:r>
      <w:proofErr w:type="spellEnd"/>
      <w:r>
        <w:rPr>
          <w:szCs w:val="24"/>
        </w:rPr>
        <w:t xml:space="preserve"> </w:t>
      </w:r>
      <w:proofErr w:type="spellStart"/>
      <w:r>
        <w:rPr>
          <w:szCs w:val="24"/>
        </w:rPr>
        <w:t>sitienu</w:t>
      </w:r>
      <w:proofErr w:type="spellEnd"/>
      <w:r>
        <w:rPr>
          <w:szCs w:val="24"/>
        </w:rPr>
        <w:t xml:space="preserve"> </w:t>
      </w:r>
      <w:proofErr w:type="spellStart"/>
      <w:r>
        <w:rPr>
          <w:szCs w:val="24"/>
        </w:rPr>
        <w:t>sēriju</w:t>
      </w:r>
      <w:proofErr w:type="spellEnd"/>
      <w:r>
        <w:rPr>
          <w:szCs w:val="24"/>
        </w:rPr>
        <w:t xml:space="preserve"> </w:t>
      </w:r>
      <w:proofErr w:type="spellStart"/>
      <w:r>
        <w:rPr>
          <w:szCs w:val="24"/>
        </w:rPr>
        <w:t>spēlētājam</w:t>
      </w:r>
      <w:proofErr w:type="spellEnd"/>
      <w:r>
        <w:rPr>
          <w:szCs w:val="24"/>
        </w:rPr>
        <w:t xml:space="preserve">, </w:t>
      </w:r>
      <w:proofErr w:type="spellStart"/>
      <w:r>
        <w:rPr>
          <w:szCs w:val="24"/>
        </w:rPr>
        <w:t>kuram</w:t>
      </w:r>
      <w:proofErr w:type="spellEnd"/>
      <w:r>
        <w:rPr>
          <w:szCs w:val="24"/>
        </w:rPr>
        <w:t xml:space="preserve"> </w:t>
      </w:r>
      <w:proofErr w:type="spellStart"/>
      <w:r>
        <w:rPr>
          <w:szCs w:val="24"/>
        </w:rPr>
        <w:t>laika</w:t>
      </w:r>
      <w:proofErr w:type="spellEnd"/>
      <w:r>
        <w:rPr>
          <w:szCs w:val="24"/>
        </w:rPr>
        <w:t xml:space="preserve"> </w:t>
      </w:r>
      <w:proofErr w:type="spellStart"/>
      <w:r>
        <w:rPr>
          <w:szCs w:val="24"/>
        </w:rPr>
        <w:t>fiksācijas</w:t>
      </w:r>
      <w:proofErr w:type="spellEnd"/>
      <w:r>
        <w:rPr>
          <w:szCs w:val="24"/>
        </w:rPr>
        <w:t xml:space="preserve"> </w:t>
      </w:r>
      <w:proofErr w:type="spellStart"/>
      <w:r>
        <w:rPr>
          <w:szCs w:val="24"/>
        </w:rPr>
        <w:t>brīdī</w:t>
      </w:r>
      <w:proofErr w:type="spellEnd"/>
      <w:r>
        <w:rPr>
          <w:szCs w:val="24"/>
        </w:rPr>
        <w:t xml:space="preserve"> </w:t>
      </w:r>
      <w:proofErr w:type="spellStart"/>
      <w:r>
        <w:rPr>
          <w:szCs w:val="24"/>
        </w:rPr>
        <w:t>ir</w:t>
      </w:r>
      <w:proofErr w:type="spellEnd"/>
      <w:r>
        <w:rPr>
          <w:szCs w:val="24"/>
        </w:rPr>
        <w:t xml:space="preserve"> </w:t>
      </w:r>
      <w:proofErr w:type="spellStart"/>
      <w:r>
        <w:rPr>
          <w:szCs w:val="24"/>
        </w:rPr>
        <w:t>sitiena</w:t>
      </w:r>
      <w:proofErr w:type="spellEnd"/>
      <w:r>
        <w:rPr>
          <w:szCs w:val="24"/>
        </w:rPr>
        <w:t xml:space="preserve"> </w:t>
      </w:r>
      <w:proofErr w:type="spellStart"/>
      <w:r>
        <w:rPr>
          <w:szCs w:val="24"/>
        </w:rPr>
        <w:t>tiesības</w:t>
      </w:r>
      <w:proofErr w:type="spellEnd"/>
      <w:r>
        <w:rPr>
          <w:szCs w:val="24"/>
        </w:rPr>
        <w:t>,</w:t>
      </w:r>
    </w:p>
    <w:p w:rsidR="00841E57" w:rsidRDefault="00841E57" w:rsidP="00841E57">
      <w:pPr>
        <w:numPr>
          <w:ilvl w:val="1"/>
          <w:numId w:val="42"/>
        </w:numPr>
        <w:jc w:val="both"/>
        <w:rPr>
          <w:szCs w:val="24"/>
        </w:rPr>
      </w:pPr>
      <w:proofErr w:type="spellStart"/>
      <w:r>
        <w:rPr>
          <w:szCs w:val="24"/>
        </w:rPr>
        <w:t>Ja</w:t>
      </w:r>
      <w:proofErr w:type="spellEnd"/>
      <w:r>
        <w:rPr>
          <w:szCs w:val="24"/>
        </w:rPr>
        <w:t xml:space="preserve"> 8.2. </w:t>
      </w:r>
      <w:proofErr w:type="spellStart"/>
      <w:r>
        <w:rPr>
          <w:szCs w:val="24"/>
        </w:rPr>
        <w:t>punktā</w:t>
      </w:r>
      <w:proofErr w:type="spellEnd"/>
      <w:r>
        <w:rPr>
          <w:szCs w:val="24"/>
        </w:rPr>
        <w:t xml:space="preserve"> </w:t>
      </w:r>
      <w:proofErr w:type="spellStart"/>
      <w:r>
        <w:rPr>
          <w:szCs w:val="24"/>
        </w:rPr>
        <w:t>noteiktajā</w:t>
      </w:r>
      <w:proofErr w:type="spellEnd"/>
      <w:r>
        <w:rPr>
          <w:szCs w:val="24"/>
        </w:rPr>
        <w:t xml:space="preserve"> </w:t>
      </w:r>
      <w:proofErr w:type="spellStart"/>
      <w:r>
        <w:rPr>
          <w:szCs w:val="24"/>
        </w:rPr>
        <w:t>gadījumā</w:t>
      </w:r>
      <w:proofErr w:type="spellEnd"/>
      <w:r>
        <w:rPr>
          <w:szCs w:val="24"/>
        </w:rPr>
        <w:t xml:space="preserve"> </w:t>
      </w:r>
      <w:proofErr w:type="spellStart"/>
      <w:r>
        <w:rPr>
          <w:szCs w:val="24"/>
        </w:rPr>
        <w:t>sitiena</w:t>
      </w:r>
      <w:proofErr w:type="spellEnd"/>
      <w:r>
        <w:rPr>
          <w:szCs w:val="24"/>
        </w:rPr>
        <w:t xml:space="preserve"> </w:t>
      </w:r>
      <w:proofErr w:type="spellStart"/>
      <w:r>
        <w:rPr>
          <w:szCs w:val="24"/>
        </w:rPr>
        <w:t>tiesības</w:t>
      </w:r>
      <w:proofErr w:type="spellEnd"/>
      <w:r>
        <w:rPr>
          <w:szCs w:val="24"/>
        </w:rPr>
        <w:t xml:space="preserve"> </w:t>
      </w:r>
      <w:proofErr w:type="spellStart"/>
      <w:r>
        <w:rPr>
          <w:szCs w:val="24"/>
        </w:rPr>
        <w:t>ir</w:t>
      </w:r>
      <w:proofErr w:type="spellEnd"/>
      <w:r>
        <w:rPr>
          <w:szCs w:val="24"/>
        </w:rPr>
        <w:t xml:space="preserve"> </w:t>
      </w:r>
      <w:proofErr w:type="spellStart"/>
      <w:r>
        <w:rPr>
          <w:szCs w:val="24"/>
        </w:rPr>
        <w:t>spēlētājam</w:t>
      </w:r>
      <w:proofErr w:type="spellEnd"/>
      <w:r>
        <w:rPr>
          <w:szCs w:val="24"/>
        </w:rPr>
        <w:t xml:space="preserve">, </w:t>
      </w:r>
      <w:proofErr w:type="spellStart"/>
      <w:r>
        <w:rPr>
          <w:szCs w:val="24"/>
        </w:rPr>
        <w:t>kurš</w:t>
      </w:r>
      <w:proofErr w:type="spellEnd"/>
      <w:r>
        <w:rPr>
          <w:szCs w:val="24"/>
        </w:rPr>
        <w:t xml:space="preserve"> </w:t>
      </w:r>
      <w:proofErr w:type="spellStart"/>
      <w:r>
        <w:rPr>
          <w:szCs w:val="24"/>
        </w:rPr>
        <w:t>minētajā</w:t>
      </w:r>
      <w:proofErr w:type="spellEnd"/>
      <w:r>
        <w:rPr>
          <w:szCs w:val="24"/>
        </w:rPr>
        <w:t xml:space="preserve"> </w:t>
      </w:r>
      <w:proofErr w:type="spellStart"/>
      <w:r>
        <w:rPr>
          <w:szCs w:val="24"/>
        </w:rPr>
        <w:t>spēlē</w:t>
      </w:r>
      <w:proofErr w:type="spellEnd"/>
      <w:r>
        <w:rPr>
          <w:szCs w:val="24"/>
        </w:rPr>
        <w:t xml:space="preserve"> </w:t>
      </w:r>
      <w:proofErr w:type="spellStart"/>
      <w:r>
        <w:rPr>
          <w:szCs w:val="24"/>
        </w:rPr>
        <w:t>ir</w:t>
      </w:r>
      <w:proofErr w:type="spellEnd"/>
      <w:r>
        <w:rPr>
          <w:szCs w:val="24"/>
        </w:rPr>
        <w:t xml:space="preserve"> </w:t>
      </w:r>
      <w:proofErr w:type="spellStart"/>
      <w:r>
        <w:rPr>
          <w:szCs w:val="24"/>
        </w:rPr>
        <w:t>līderis</w:t>
      </w:r>
      <w:proofErr w:type="spellEnd"/>
      <w:r>
        <w:rPr>
          <w:szCs w:val="24"/>
        </w:rPr>
        <w:t xml:space="preserve">, tad </w:t>
      </w:r>
      <w:proofErr w:type="spellStart"/>
      <w:r>
        <w:rPr>
          <w:szCs w:val="24"/>
        </w:rPr>
        <w:t>pretiniekam</w:t>
      </w:r>
      <w:proofErr w:type="spellEnd"/>
      <w:r>
        <w:rPr>
          <w:szCs w:val="24"/>
        </w:rPr>
        <w:t xml:space="preserve"> </w:t>
      </w:r>
      <w:proofErr w:type="spellStart"/>
      <w:r>
        <w:rPr>
          <w:szCs w:val="24"/>
        </w:rPr>
        <w:t>tiek</w:t>
      </w:r>
      <w:proofErr w:type="spellEnd"/>
      <w:r>
        <w:rPr>
          <w:szCs w:val="24"/>
        </w:rPr>
        <w:t xml:space="preserve"> </w:t>
      </w:r>
      <w:proofErr w:type="spellStart"/>
      <w:r>
        <w:rPr>
          <w:szCs w:val="24"/>
        </w:rPr>
        <w:t>dotas</w:t>
      </w:r>
      <w:proofErr w:type="spellEnd"/>
      <w:r>
        <w:rPr>
          <w:szCs w:val="24"/>
        </w:rPr>
        <w:t xml:space="preserve"> </w:t>
      </w:r>
      <w:proofErr w:type="spellStart"/>
      <w:r>
        <w:rPr>
          <w:szCs w:val="24"/>
        </w:rPr>
        <w:t>tiesības</w:t>
      </w:r>
      <w:proofErr w:type="spellEnd"/>
      <w:r>
        <w:rPr>
          <w:szCs w:val="24"/>
        </w:rPr>
        <w:t xml:space="preserve"> </w:t>
      </w:r>
      <w:proofErr w:type="spellStart"/>
      <w:r>
        <w:rPr>
          <w:szCs w:val="24"/>
        </w:rPr>
        <w:t>uz</w:t>
      </w:r>
      <w:proofErr w:type="spellEnd"/>
      <w:r>
        <w:rPr>
          <w:szCs w:val="24"/>
        </w:rPr>
        <w:t xml:space="preserve"> </w:t>
      </w:r>
      <w:proofErr w:type="spellStart"/>
      <w:r>
        <w:rPr>
          <w:szCs w:val="24"/>
        </w:rPr>
        <w:t>vēl</w:t>
      </w:r>
      <w:proofErr w:type="spellEnd"/>
      <w:r>
        <w:rPr>
          <w:szCs w:val="24"/>
        </w:rPr>
        <w:t xml:space="preserve"> </w:t>
      </w:r>
      <w:proofErr w:type="spellStart"/>
      <w:r>
        <w:rPr>
          <w:szCs w:val="24"/>
        </w:rPr>
        <w:t>vienu</w:t>
      </w:r>
      <w:proofErr w:type="spellEnd"/>
      <w:r>
        <w:rPr>
          <w:szCs w:val="24"/>
        </w:rPr>
        <w:t xml:space="preserve"> </w:t>
      </w:r>
      <w:proofErr w:type="spellStart"/>
      <w:r>
        <w:rPr>
          <w:szCs w:val="24"/>
        </w:rPr>
        <w:t>sitienu</w:t>
      </w:r>
      <w:proofErr w:type="spellEnd"/>
      <w:r>
        <w:rPr>
          <w:szCs w:val="24"/>
        </w:rPr>
        <w:t xml:space="preserve"> </w:t>
      </w:r>
      <w:proofErr w:type="spellStart"/>
      <w:r>
        <w:rPr>
          <w:szCs w:val="24"/>
        </w:rPr>
        <w:t>sēriju</w:t>
      </w:r>
      <w:proofErr w:type="spellEnd"/>
      <w:r>
        <w:rPr>
          <w:szCs w:val="24"/>
        </w:rPr>
        <w:t>.</w:t>
      </w:r>
    </w:p>
    <w:p w:rsidR="00841E57" w:rsidRDefault="00841E57" w:rsidP="00841E57">
      <w:pPr>
        <w:numPr>
          <w:ilvl w:val="0"/>
          <w:numId w:val="42"/>
        </w:numPr>
        <w:jc w:val="both"/>
        <w:rPr>
          <w:szCs w:val="24"/>
        </w:rPr>
      </w:pPr>
      <w:proofErr w:type="spellStart"/>
      <w:r>
        <w:rPr>
          <w:szCs w:val="24"/>
        </w:rPr>
        <w:t>Ja</w:t>
      </w:r>
      <w:proofErr w:type="spellEnd"/>
      <w:r>
        <w:rPr>
          <w:szCs w:val="24"/>
        </w:rPr>
        <w:t xml:space="preserve"> </w:t>
      </w:r>
      <w:proofErr w:type="spellStart"/>
      <w:r>
        <w:rPr>
          <w:szCs w:val="24"/>
        </w:rPr>
        <w:t>spēles</w:t>
      </w:r>
      <w:proofErr w:type="spellEnd"/>
      <w:r>
        <w:rPr>
          <w:szCs w:val="24"/>
        </w:rPr>
        <w:t xml:space="preserve"> </w:t>
      </w:r>
      <w:proofErr w:type="spellStart"/>
      <w:r>
        <w:rPr>
          <w:szCs w:val="24"/>
        </w:rPr>
        <w:t>noslēgumā</w:t>
      </w:r>
      <w:proofErr w:type="spellEnd"/>
      <w:r>
        <w:rPr>
          <w:szCs w:val="24"/>
        </w:rPr>
        <w:t xml:space="preserve"> </w:t>
      </w:r>
      <w:proofErr w:type="spellStart"/>
      <w:r>
        <w:rPr>
          <w:szCs w:val="24"/>
        </w:rPr>
        <w:t>tika</w:t>
      </w:r>
      <w:proofErr w:type="spellEnd"/>
      <w:r>
        <w:rPr>
          <w:szCs w:val="24"/>
        </w:rPr>
        <w:t xml:space="preserve"> </w:t>
      </w:r>
      <w:proofErr w:type="spellStart"/>
      <w:r>
        <w:rPr>
          <w:szCs w:val="24"/>
        </w:rPr>
        <w:t>fiksēts</w:t>
      </w:r>
      <w:proofErr w:type="spellEnd"/>
      <w:r>
        <w:rPr>
          <w:szCs w:val="24"/>
        </w:rPr>
        <w:t xml:space="preserve"> </w:t>
      </w:r>
      <w:proofErr w:type="spellStart"/>
      <w:r>
        <w:rPr>
          <w:szCs w:val="24"/>
        </w:rPr>
        <w:t>neizšķirts</w:t>
      </w:r>
      <w:proofErr w:type="spellEnd"/>
      <w:r>
        <w:rPr>
          <w:szCs w:val="24"/>
        </w:rPr>
        <w:t xml:space="preserve"> to </w:t>
      </w:r>
      <w:proofErr w:type="spellStart"/>
      <w:r>
        <w:rPr>
          <w:szCs w:val="24"/>
        </w:rPr>
        <w:t>ieraksta</w:t>
      </w:r>
      <w:proofErr w:type="spellEnd"/>
      <w:r>
        <w:rPr>
          <w:szCs w:val="24"/>
        </w:rPr>
        <w:t xml:space="preserve"> </w:t>
      </w:r>
      <w:proofErr w:type="spellStart"/>
      <w:r>
        <w:rPr>
          <w:szCs w:val="24"/>
        </w:rPr>
        <w:t>protokolā</w:t>
      </w:r>
      <w:proofErr w:type="spellEnd"/>
      <w:r>
        <w:rPr>
          <w:szCs w:val="24"/>
        </w:rPr>
        <w:t xml:space="preserve">. </w:t>
      </w:r>
      <w:proofErr w:type="spellStart"/>
      <w:r>
        <w:rPr>
          <w:szCs w:val="24"/>
        </w:rPr>
        <w:t>Pretējā</w:t>
      </w:r>
      <w:proofErr w:type="spellEnd"/>
      <w:r>
        <w:rPr>
          <w:szCs w:val="24"/>
        </w:rPr>
        <w:t xml:space="preserve"> </w:t>
      </w:r>
      <w:proofErr w:type="spellStart"/>
      <w:r>
        <w:rPr>
          <w:szCs w:val="24"/>
        </w:rPr>
        <w:t>gadījumā</w:t>
      </w:r>
      <w:proofErr w:type="spellEnd"/>
      <w:r>
        <w:rPr>
          <w:szCs w:val="24"/>
        </w:rPr>
        <w:t xml:space="preserve"> (</w:t>
      </w:r>
      <w:proofErr w:type="spellStart"/>
      <w:r>
        <w:rPr>
          <w:szCs w:val="24"/>
        </w:rPr>
        <w:t>ja</w:t>
      </w:r>
      <w:proofErr w:type="spellEnd"/>
      <w:r>
        <w:rPr>
          <w:szCs w:val="24"/>
        </w:rPr>
        <w:t xml:space="preserve"> sets </w:t>
      </w:r>
      <w:proofErr w:type="spellStart"/>
      <w:r>
        <w:rPr>
          <w:szCs w:val="24"/>
        </w:rPr>
        <w:t>netiek</w:t>
      </w:r>
      <w:proofErr w:type="spellEnd"/>
      <w:r>
        <w:rPr>
          <w:szCs w:val="24"/>
        </w:rPr>
        <w:t xml:space="preserve"> </w:t>
      </w:r>
      <w:proofErr w:type="spellStart"/>
      <w:r>
        <w:rPr>
          <w:szCs w:val="24"/>
        </w:rPr>
        <w:t>izspēlēts</w:t>
      </w:r>
      <w:proofErr w:type="spellEnd"/>
      <w:r>
        <w:rPr>
          <w:szCs w:val="24"/>
        </w:rPr>
        <w:t xml:space="preserve"> </w:t>
      </w:r>
      <w:proofErr w:type="spellStart"/>
      <w:r>
        <w:rPr>
          <w:szCs w:val="24"/>
        </w:rPr>
        <w:t>līdz</w:t>
      </w:r>
      <w:proofErr w:type="spellEnd"/>
      <w:r>
        <w:rPr>
          <w:szCs w:val="24"/>
        </w:rPr>
        <w:t xml:space="preserve"> </w:t>
      </w:r>
      <w:proofErr w:type="spellStart"/>
      <w:r>
        <w:rPr>
          <w:szCs w:val="24"/>
        </w:rPr>
        <w:t>galam</w:t>
      </w:r>
      <w:proofErr w:type="spellEnd"/>
      <w:r>
        <w:rPr>
          <w:szCs w:val="24"/>
        </w:rPr>
        <w:t xml:space="preserve">) </w:t>
      </w:r>
      <w:proofErr w:type="spellStart"/>
      <w:r>
        <w:rPr>
          <w:szCs w:val="24"/>
        </w:rPr>
        <w:t>uzvara</w:t>
      </w:r>
      <w:proofErr w:type="spellEnd"/>
      <w:r>
        <w:rPr>
          <w:szCs w:val="24"/>
        </w:rPr>
        <w:t xml:space="preserve"> </w:t>
      </w:r>
      <w:proofErr w:type="spellStart"/>
      <w:r>
        <w:rPr>
          <w:szCs w:val="24"/>
        </w:rPr>
        <w:t>tiek</w:t>
      </w:r>
      <w:proofErr w:type="spellEnd"/>
      <w:r>
        <w:rPr>
          <w:szCs w:val="24"/>
        </w:rPr>
        <w:t xml:space="preserve"> </w:t>
      </w:r>
      <w:proofErr w:type="spellStart"/>
      <w:r>
        <w:rPr>
          <w:szCs w:val="24"/>
        </w:rPr>
        <w:t>piešķirta</w:t>
      </w:r>
      <w:proofErr w:type="spellEnd"/>
      <w:r>
        <w:rPr>
          <w:szCs w:val="24"/>
        </w:rPr>
        <w:t xml:space="preserve"> </w:t>
      </w:r>
      <w:proofErr w:type="spellStart"/>
      <w:r>
        <w:rPr>
          <w:szCs w:val="24"/>
        </w:rPr>
        <w:t>līderim</w:t>
      </w:r>
      <w:proofErr w:type="spellEnd"/>
      <w:r>
        <w:rPr>
          <w:szCs w:val="24"/>
        </w:rPr>
        <w:t>.</w:t>
      </w:r>
    </w:p>
    <w:p w:rsidR="00841E57" w:rsidRDefault="00841E57" w:rsidP="00841E57">
      <w:pPr>
        <w:numPr>
          <w:ilvl w:val="0"/>
          <w:numId w:val="42"/>
        </w:numPr>
        <w:jc w:val="both"/>
        <w:rPr>
          <w:szCs w:val="24"/>
        </w:rPr>
      </w:pPr>
      <w:proofErr w:type="spellStart"/>
      <w:r>
        <w:rPr>
          <w:szCs w:val="24"/>
        </w:rPr>
        <w:t>Kad</w:t>
      </w:r>
      <w:proofErr w:type="spellEnd"/>
      <w:r>
        <w:rPr>
          <w:szCs w:val="24"/>
        </w:rPr>
        <w:t xml:space="preserve"> </w:t>
      </w:r>
      <w:proofErr w:type="spellStart"/>
      <w:r>
        <w:rPr>
          <w:szCs w:val="24"/>
        </w:rPr>
        <w:t>pagājušas</w:t>
      </w:r>
      <w:proofErr w:type="spellEnd"/>
      <w:r>
        <w:rPr>
          <w:szCs w:val="24"/>
        </w:rPr>
        <w:t xml:space="preserve"> 30 </w:t>
      </w:r>
      <w:proofErr w:type="spellStart"/>
      <w:r>
        <w:rPr>
          <w:szCs w:val="24"/>
        </w:rPr>
        <w:t>minūtes</w:t>
      </w:r>
      <w:proofErr w:type="spellEnd"/>
      <w:r>
        <w:rPr>
          <w:szCs w:val="24"/>
        </w:rPr>
        <w:t xml:space="preserve"> </w:t>
      </w:r>
      <w:proofErr w:type="spellStart"/>
      <w:r>
        <w:rPr>
          <w:szCs w:val="24"/>
        </w:rPr>
        <w:t>pēc</w:t>
      </w:r>
      <w:proofErr w:type="spellEnd"/>
      <w:r>
        <w:rPr>
          <w:szCs w:val="24"/>
        </w:rPr>
        <w:t xml:space="preserve"> </w:t>
      </w:r>
      <w:proofErr w:type="spellStart"/>
      <w:r>
        <w:rPr>
          <w:szCs w:val="24"/>
        </w:rPr>
        <w:t>katras</w:t>
      </w:r>
      <w:proofErr w:type="spellEnd"/>
      <w:r>
        <w:rPr>
          <w:szCs w:val="24"/>
        </w:rPr>
        <w:t xml:space="preserve"> </w:t>
      </w:r>
      <w:proofErr w:type="spellStart"/>
      <w:r>
        <w:rPr>
          <w:szCs w:val="24"/>
        </w:rPr>
        <w:t>kārtas</w:t>
      </w:r>
      <w:proofErr w:type="spellEnd"/>
      <w:r>
        <w:rPr>
          <w:szCs w:val="24"/>
        </w:rPr>
        <w:t xml:space="preserve"> </w:t>
      </w:r>
      <w:proofErr w:type="spellStart"/>
      <w:r>
        <w:rPr>
          <w:szCs w:val="24"/>
        </w:rPr>
        <w:t>sākuma</w:t>
      </w:r>
      <w:proofErr w:type="spellEnd"/>
      <w:r>
        <w:rPr>
          <w:szCs w:val="24"/>
        </w:rPr>
        <w:t xml:space="preserve"> </w:t>
      </w:r>
      <w:proofErr w:type="spellStart"/>
      <w:r>
        <w:rPr>
          <w:szCs w:val="24"/>
        </w:rPr>
        <w:t>tiesnesim</w:t>
      </w:r>
      <w:proofErr w:type="spellEnd"/>
      <w:r>
        <w:rPr>
          <w:szCs w:val="24"/>
        </w:rPr>
        <w:t xml:space="preserve"> </w:t>
      </w:r>
      <w:proofErr w:type="spellStart"/>
      <w:r>
        <w:rPr>
          <w:szCs w:val="24"/>
        </w:rPr>
        <w:t>jābrīdina</w:t>
      </w:r>
      <w:proofErr w:type="spellEnd"/>
      <w:r>
        <w:rPr>
          <w:szCs w:val="24"/>
        </w:rPr>
        <w:t xml:space="preserve"> </w:t>
      </w:r>
      <w:proofErr w:type="spellStart"/>
      <w:r>
        <w:rPr>
          <w:szCs w:val="24"/>
        </w:rPr>
        <w:t>spēlētāji</w:t>
      </w:r>
      <w:proofErr w:type="spellEnd"/>
      <w:r>
        <w:rPr>
          <w:szCs w:val="24"/>
        </w:rPr>
        <w:t xml:space="preserve">, ka </w:t>
      </w:r>
      <w:proofErr w:type="spellStart"/>
      <w:r>
        <w:rPr>
          <w:szCs w:val="24"/>
        </w:rPr>
        <w:t>pēc</w:t>
      </w:r>
      <w:proofErr w:type="spellEnd"/>
      <w:r>
        <w:rPr>
          <w:szCs w:val="24"/>
        </w:rPr>
        <w:t xml:space="preserve"> 5 </w:t>
      </w:r>
      <w:proofErr w:type="spellStart"/>
      <w:r>
        <w:rPr>
          <w:szCs w:val="24"/>
        </w:rPr>
        <w:t>minūtēm</w:t>
      </w:r>
      <w:proofErr w:type="spellEnd"/>
      <w:r>
        <w:rPr>
          <w:szCs w:val="24"/>
        </w:rPr>
        <w:t xml:space="preserve"> </w:t>
      </w:r>
      <w:proofErr w:type="spellStart"/>
      <w:r>
        <w:rPr>
          <w:szCs w:val="24"/>
        </w:rPr>
        <w:t>stāsies</w:t>
      </w:r>
      <w:proofErr w:type="spellEnd"/>
      <w:r>
        <w:rPr>
          <w:szCs w:val="24"/>
        </w:rPr>
        <w:t xml:space="preserve"> </w:t>
      </w:r>
      <w:proofErr w:type="spellStart"/>
      <w:r>
        <w:rPr>
          <w:szCs w:val="24"/>
        </w:rPr>
        <w:t>spēkā</w:t>
      </w:r>
      <w:proofErr w:type="spellEnd"/>
      <w:r>
        <w:rPr>
          <w:szCs w:val="24"/>
        </w:rPr>
        <w:t xml:space="preserve"> </w:t>
      </w:r>
      <w:proofErr w:type="spellStart"/>
      <w:r>
        <w:rPr>
          <w:szCs w:val="24"/>
        </w:rPr>
        <w:t>laika</w:t>
      </w:r>
      <w:proofErr w:type="spellEnd"/>
      <w:r>
        <w:rPr>
          <w:szCs w:val="24"/>
        </w:rPr>
        <w:t xml:space="preserve"> </w:t>
      </w:r>
      <w:proofErr w:type="spellStart"/>
      <w:r>
        <w:rPr>
          <w:szCs w:val="24"/>
        </w:rPr>
        <w:t>ierobežošanas</w:t>
      </w:r>
      <w:proofErr w:type="spellEnd"/>
      <w:r>
        <w:rPr>
          <w:szCs w:val="24"/>
        </w:rPr>
        <w:t xml:space="preserve"> </w:t>
      </w:r>
      <w:proofErr w:type="spellStart"/>
      <w:r>
        <w:rPr>
          <w:szCs w:val="24"/>
        </w:rPr>
        <w:t>reglaments</w:t>
      </w:r>
      <w:proofErr w:type="spellEnd"/>
      <w:r>
        <w:rPr>
          <w:szCs w:val="24"/>
        </w:rPr>
        <w:t>.</w:t>
      </w:r>
    </w:p>
    <w:p w:rsidR="00841E57" w:rsidRPr="00D85F1F" w:rsidRDefault="00841E57" w:rsidP="00841E57">
      <w:pPr>
        <w:rPr>
          <w:szCs w:val="24"/>
        </w:rPr>
      </w:pPr>
    </w:p>
    <w:sectPr w:rsidR="00841E57" w:rsidRPr="00D85F1F" w:rsidSect="00CE467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74" w:rsidRDefault="00490C74">
      <w:r>
        <w:separator/>
      </w:r>
    </w:p>
  </w:endnote>
  <w:endnote w:type="continuationSeparator" w:id="0">
    <w:p w:rsidR="00490C74" w:rsidRDefault="0049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74" w:rsidRDefault="00490C74">
      <w:r>
        <w:separator/>
      </w:r>
    </w:p>
  </w:footnote>
  <w:footnote w:type="continuationSeparator" w:id="0">
    <w:p w:rsidR="00490C74" w:rsidRDefault="0049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828"/>
      <w:gridCol w:w="6840"/>
    </w:tblGrid>
    <w:tr w:rsidR="00362C9F" w:rsidRPr="0040535C">
      <w:tc>
        <w:tcPr>
          <w:tcW w:w="828" w:type="dxa"/>
        </w:tcPr>
        <w:p w:rsidR="00362C9F" w:rsidRPr="0040535C" w:rsidRDefault="006E1980" w:rsidP="0040535C">
          <w:pPr>
            <w:jc w:val="center"/>
            <w:rPr>
              <w:sz w:val="12"/>
              <w:szCs w:val="12"/>
              <w:lang w:val="en-US"/>
            </w:rPr>
          </w:pPr>
          <w:r>
            <w:rPr>
              <w:noProof/>
              <w:sz w:val="12"/>
              <w:szCs w:val="12"/>
              <w:lang w:val="lv-LV"/>
            </w:rPr>
            <w:drawing>
              <wp:inline distT="0" distB="0" distL="0" distR="0">
                <wp:extent cx="266700" cy="266700"/>
                <wp:effectExtent l="19050" t="0" r="0" b="0"/>
                <wp:docPr id="9" name="Attēls 9" descr="Finso_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nso_00"/>
                        <pic:cNvPicPr preferRelativeResize="0">
                          <a:picLocks noChangeArrowheads="1"/>
                        </pic:cNvPicPr>
                      </pic:nvPicPr>
                      <pic:blipFill>
                        <a:blip r:embed="rId1"/>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6840" w:type="dxa"/>
        </w:tcPr>
        <w:p w:rsidR="00362C9F" w:rsidRPr="0040535C" w:rsidRDefault="00362C9F" w:rsidP="001265E3">
          <w:pPr>
            <w:rPr>
              <w:sz w:val="6"/>
              <w:szCs w:val="6"/>
              <w:lang w:val="en-US"/>
            </w:rPr>
          </w:pPr>
        </w:p>
        <w:p w:rsidR="00362C9F" w:rsidRPr="0040535C" w:rsidRDefault="00362C9F" w:rsidP="001265E3">
          <w:pPr>
            <w:rPr>
              <w:b/>
              <w:i/>
              <w:sz w:val="18"/>
              <w:szCs w:val="18"/>
              <w:lang w:val="en-US"/>
            </w:rPr>
          </w:pPr>
          <w:r w:rsidRPr="0040535C">
            <w:rPr>
              <w:sz w:val="18"/>
              <w:szCs w:val="18"/>
              <w:lang w:val="en-US"/>
            </w:rPr>
            <w:t>Federation International of Novuss-Sport Organisations</w:t>
          </w:r>
          <w:r w:rsidRPr="0040535C">
            <w:rPr>
              <w:b/>
              <w:i/>
              <w:sz w:val="18"/>
              <w:szCs w:val="18"/>
              <w:lang w:val="en-US"/>
            </w:rPr>
            <w:t xml:space="preserve"> www.novussport.org</w:t>
          </w:r>
        </w:p>
        <w:p w:rsidR="00362C9F" w:rsidRPr="0040535C" w:rsidRDefault="00362C9F" w:rsidP="001265E3">
          <w:pPr>
            <w:rPr>
              <w:b/>
              <w:i/>
              <w:sz w:val="18"/>
              <w:szCs w:val="18"/>
              <w:lang w:val="en-US"/>
            </w:rPr>
          </w:pPr>
        </w:p>
        <w:p w:rsidR="00362C9F" w:rsidRPr="0040535C" w:rsidRDefault="00362C9F" w:rsidP="001265E3">
          <w:pPr>
            <w:rPr>
              <w:lang w:val="en-US"/>
            </w:rPr>
          </w:pPr>
        </w:p>
      </w:tc>
    </w:tr>
  </w:tbl>
  <w:p w:rsidR="00362C9F" w:rsidRPr="00C57505" w:rsidRDefault="00362C9F" w:rsidP="00CE4670">
    <w:pPr>
      <w:rPr>
        <w:b/>
        <w:i/>
        <w:sz w:val="2"/>
        <w:szCs w:val="2"/>
        <w:lang w:val="en-US"/>
      </w:rPr>
    </w:pPr>
  </w:p>
  <w:p w:rsidR="00362C9F" w:rsidRPr="003A278F" w:rsidRDefault="00362C9F">
    <w:pPr>
      <w:pStyle w:val="Galvene"/>
      <w:rPr>
        <w:sz w:val="2"/>
        <w:szCs w:val="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FE2"/>
    <w:multiLevelType w:val="hybridMultilevel"/>
    <w:tmpl w:val="70BE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B522B"/>
    <w:multiLevelType w:val="multilevel"/>
    <w:tmpl w:val="11EE25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1D6B03"/>
    <w:multiLevelType w:val="hybridMultilevel"/>
    <w:tmpl w:val="68F629E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5C34"/>
    <w:multiLevelType w:val="multilevel"/>
    <w:tmpl w:val="781669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F13FF1"/>
    <w:multiLevelType w:val="multilevel"/>
    <w:tmpl w:val="781669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8369FF"/>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985697"/>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E169C2"/>
    <w:multiLevelType w:val="multilevel"/>
    <w:tmpl w:val="11EE25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5574D0"/>
    <w:multiLevelType w:val="multilevel"/>
    <w:tmpl w:val="06BA5318"/>
    <w:lvl w:ilvl="0">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1CF113F"/>
    <w:multiLevelType w:val="multilevel"/>
    <w:tmpl w:val="F9C0DC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41F3C7F"/>
    <w:multiLevelType w:val="multilevel"/>
    <w:tmpl w:val="06BA5318"/>
    <w:lvl w:ilvl="0">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293879"/>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E3142B"/>
    <w:multiLevelType w:val="hybridMultilevel"/>
    <w:tmpl w:val="51280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946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850B76"/>
    <w:multiLevelType w:val="hybridMultilevel"/>
    <w:tmpl w:val="FEA22604"/>
    <w:lvl w:ilvl="0" w:tplc="5FF0EA72">
      <w:numFmt w:val="bullet"/>
      <w:lvlText w:val="-"/>
      <w:lvlJc w:val="left"/>
      <w:pPr>
        <w:ind w:left="1080" w:hanging="360"/>
      </w:pPr>
      <w:rPr>
        <w:rFonts w:ascii="Times New Roman" w:eastAsia="Calibri" w:hAnsi="Times New Roman" w:cs="Times New Roman" w:hint="default"/>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9651E47"/>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242254"/>
    <w:multiLevelType w:val="hybridMultilevel"/>
    <w:tmpl w:val="D94610B4"/>
    <w:lvl w:ilvl="0" w:tplc="E00833B8">
      <w:start w:val="1"/>
      <w:numFmt w:val="bullet"/>
      <w:lvlText w:val=""/>
      <w:lvlJc w:val="left"/>
      <w:pPr>
        <w:tabs>
          <w:tab w:val="num" w:pos="680"/>
        </w:tabs>
        <w:ind w:left="680" w:hanging="680"/>
      </w:pPr>
      <w:rPr>
        <w:rFonts w:ascii="Symbol" w:hAnsi="Symbol" w:hint="default"/>
      </w:rPr>
    </w:lvl>
    <w:lvl w:ilvl="1" w:tplc="72909FF0">
      <w:start w:val="1"/>
      <w:numFmt w:val="bullet"/>
      <w:lvlText w:val=""/>
      <w:lvlJc w:val="left"/>
      <w:pPr>
        <w:tabs>
          <w:tab w:val="num" w:pos="1134"/>
        </w:tabs>
        <w:ind w:left="1134" w:hanging="454"/>
      </w:pPr>
      <w:rPr>
        <w:rFonts w:ascii="Symbol" w:hAnsi="Symbol" w:hint="default"/>
      </w:rPr>
    </w:lvl>
    <w:lvl w:ilvl="2" w:tplc="E00833B8">
      <w:start w:val="1"/>
      <w:numFmt w:val="bullet"/>
      <w:lvlText w:val=""/>
      <w:lvlJc w:val="left"/>
      <w:pPr>
        <w:tabs>
          <w:tab w:val="num" w:pos="2480"/>
        </w:tabs>
        <w:ind w:left="2480" w:hanging="68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856F5"/>
    <w:multiLevelType w:val="hybridMultilevel"/>
    <w:tmpl w:val="7570C58C"/>
    <w:lvl w:ilvl="0" w:tplc="98BE2B86">
      <w:start w:val="1"/>
      <w:numFmt w:val="bullet"/>
      <w:lvlText w:val=""/>
      <w:lvlJc w:val="left"/>
      <w:pPr>
        <w:tabs>
          <w:tab w:val="num" w:pos="680"/>
        </w:tabs>
        <w:ind w:left="680" w:hanging="680"/>
      </w:pPr>
      <w:rPr>
        <w:rFonts w:ascii="Symbol" w:hAnsi="Symbol" w:hint="default"/>
      </w:rPr>
    </w:lvl>
    <w:lvl w:ilvl="1" w:tplc="72909FF0">
      <w:start w:val="1"/>
      <w:numFmt w:val="bullet"/>
      <w:lvlText w:val=""/>
      <w:lvlJc w:val="left"/>
      <w:pPr>
        <w:tabs>
          <w:tab w:val="num" w:pos="1134"/>
        </w:tabs>
        <w:ind w:left="1134" w:hanging="454"/>
      </w:pPr>
      <w:rPr>
        <w:rFonts w:ascii="Symbol" w:hAnsi="Symbol" w:hint="default"/>
      </w:rPr>
    </w:lvl>
    <w:lvl w:ilvl="2" w:tplc="E00833B8">
      <w:start w:val="1"/>
      <w:numFmt w:val="bullet"/>
      <w:lvlText w:val=""/>
      <w:lvlJc w:val="left"/>
      <w:pPr>
        <w:tabs>
          <w:tab w:val="num" w:pos="2480"/>
        </w:tabs>
        <w:ind w:left="2480" w:hanging="68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F11D5"/>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45D6A91"/>
    <w:multiLevelType w:val="hybridMultilevel"/>
    <w:tmpl w:val="21480982"/>
    <w:lvl w:ilvl="0" w:tplc="85CC50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2685B"/>
    <w:multiLevelType w:val="hybridMultilevel"/>
    <w:tmpl w:val="93E41B9A"/>
    <w:lvl w:ilvl="0" w:tplc="E00833B8">
      <w:start w:val="1"/>
      <w:numFmt w:val="bullet"/>
      <w:lvlText w:val=""/>
      <w:lvlJc w:val="left"/>
      <w:pPr>
        <w:tabs>
          <w:tab w:val="num" w:pos="680"/>
        </w:tabs>
        <w:ind w:left="680" w:hanging="680"/>
      </w:pPr>
      <w:rPr>
        <w:rFonts w:ascii="Symbol" w:hAnsi="Symbol" w:hint="default"/>
      </w:rPr>
    </w:lvl>
    <w:lvl w:ilvl="1" w:tplc="8DECFD06">
      <w:start w:val="1"/>
      <w:numFmt w:val="bullet"/>
      <w:lvlText w:val=""/>
      <w:lvlJc w:val="left"/>
      <w:pPr>
        <w:tabs>
          <w:tab w:val="num" w:pos="1134"/>
        </w:tabs>
        <w:ind w:left="1134" w:hanging="454"/>
      </w:pPr>
      <w:rPr>
        <w:rFonts w:ascii="Symbol" w:hAnsi="Symbol" w:hint="default"/>
        <w:sz w:val="48"/>
        <w:szCs w:val="4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534DA"/>
    <w:multiLevelType w:val="multilevel"/>
    <w:tmpl w:val="781669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D7B39A6"/>
    <w:multiLevelType w:val="hybridMultilevel"/>
    <w:tmpl w:val="9F56224C"/>
    <w:lvl w:ilvl="0" w:tplc="04260001">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3" w15:restartNumberingAfterBreak="0">
    <w:nsid w:val="4F2B5ADF"/>
    <w:multiLevelType w:val="hybridMultilevel"/>
    <w:tmpl w:val="C0A2A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73B16"/>
    <w:multiLevelType w:val="multilevel"/>
    <w:tmpl w:val="781669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5173F6"/>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5D0B79"/>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0E2617"/>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22209C1"/>
    <w:multiLevelType w:val="hybridMultilevel"/>
    <w:tmpl w:val="D3C4BABC"/>
    <w:lvl w:ilvl="0" w:tplc="98BE2B86">
      <w:start w:val="1"/>
      <w:numFmt w:val="bullet"/>
      <w:lvlText w:val=""/>
      <w:lvlJc w:val="left"/>
      <w:pPr>
        <w:tabs>
          <w:tab w:val="num" w:pos="680"/>
        </w:tabs>
        <w:ind w:left="680" w:hanging="680"/>
      </w:pPr>
      <w:rPr>
        <w:rFonts w:ascii="Symbol" w:hAnsi="Symbol" w:hint="default"/>
      </w:rPr>
    </w:lvl>
    <w:lvl w:ilvl="1" w:tplc="5FF4AF66">
      <w:start w:val="1"/>
      <w:numFmt w:val="bullet"/>
      <w:lvlText w:val=""/>
      <w:lvlJc w:val="left"/>
      <w:pPr>
        <w:tabs>
          <w:tab w:val="num" w:pos="1134"/>
        </w:tabs>
        <w:ind w:left="1134" w:hanging="454"/>
      </w:pPr>
      <w:rPr>
        <w:rFonts w:ascii="Symbol" w:hAnsi="Symbol"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62E65D40"/>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5122525"/>
    <w:multiLevelType w:val="hybridMultilevel"/>
    <w:tmpl w:val="8DCAE18E"/>
    <w:lvl w:ilvl="0" w:tplc="8300FAAC">
      <w:start w:val="6"/>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6981A23"/>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C0677D"/>
    <w:multiLevelType w:val="hybridMultilevel"/>
    <w:tmpl w:val="C54C94C0"/>
    <w:lvl w:ilvl="0" w:tplc="063C7514">
      <w:start w:val="1"/>
      <w:numFmt w:val="bullet"/>
      <w:lvlText w:val=""/>
      <w:lvlJc w:val="left"/>
      <w:pPr>
        <w:tabs>
          <w:tab w:val="num" w:pos="1134"/>
        </w:tabs>
        <w:ind w:left="1134" w:hanging="454"/>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A485A"/>
    <w:multiLevelType w:val="hybridMultilevel"/>
    <w:tmpl w:val="C484B038"/>
    <w:lvl w:ilvl="0" w:tplc="40D0E954">
      <w:start w:val="1"/>
      <w:numFmt w:val="bullet"/>
      <w:lvlText w:val=""/>
      <w:lvlJc w:val="left"/>
      <w:pPr>
        <w:tabs>
          <w:tab w:val="num" w:pos="851"/>
        </w:tabs>
        <w:ind w:left="851" w:hanging="42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93818"/>
    <w:multiLevelType w:val="multilevel"/>
    <w:tmpl w:val="59F2F72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5504A1"/>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3A2618B"/>
    <w:multiLevelType w:val="multilevel"/>
    <w:tmpl w:val="3C04C3B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4F21A1"/>
    <w:multiLevelType w:val="hybridMultilevel"/>
    <w:tmpl w:val="4E28D34A"/>
    <w:lvl w:ilvl="0" w:tplc="C2A6029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5A51A9A"/>
    <w:multiLevelType w:val="multilevel"/>
    <w:tmpl w:val="68F629E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8321B"/>
    <w:multiLevelType w:val="multilevel"/>
    <w:tmpl w:val="0D283176"/>
    <w:lvl w:ilvl="0">
      <w:start w:val="1"/>
      <w:numFmt w:val="bullet"/>
      <w:lvlText w:val=""/>
      <w:lvlJc w:val="left"/>
      <w:pPr>
        <w:tabs>
          <w:tab w:val="num" w:pos="1134"/>
        </w:tabs>
        <w:ind w:left="1134"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64036"/>
    <w:multiLevelType w:val="hybridMultilevel"/>
    <w:tmpl w:val="0D283176"/>
    <w:lvl w:ilvl="0" w:tplc="3E2A5AB2">
      <w:start w:val="1"/>
      <w:numFmt w:val="bullet"/>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E094E"/>
    <w:multiLevelType w:val="multilevel"/>
    <w:tmpl w:val="C484B038"/>
    <w:lvl w:ilvl="0">
      <w:start w:val="1"/>
      <w:numFmt w:val="bullet"/>
      <w:lvlText w:val=""/>
      <w:lvlJc w:val="left"/>
      <w:pPr>
        <w:tabs>
          <w:tab w:val="num" w:pos="851"/>
        </w:tabs>
        <w:ind w:left="851" w:hanging="4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8"/>
  </w:num>
  <w:num w:numId="4">
    <w:abstractNumId w:val="19"/>
  </w:num>
  <w:num w:numId="5">
    <w:abstractNumId w:val="40"/>
  </w:num>
  <w:num w:numId="6">
    <w:abstractNumId w:val="39"/>
  </w:num>
  <w:num w:numId="7">
    <w:abstractNumId w:val="33"/>
  </w:num>
  <w:num w:numId="8">
    <w:abstractNumId w:val="6"/>
  </w:num>
  <w:num w:numId="9">
    <w:abstractNumId w:val="9"/>
  </w:num>
  <w:num w:numId="10">
    <w:abstractNumId w:val="25"/>
  </w:num>
  <w:num w:numId="11">
    <w:abstractNumId w:val="29"/>
  </w:num>
  <w:num w:numId="12">
    <w:abstractNumId w:val="20"/>
  </w:num>
  <w:num w:numId="13">
    <w:abstractNumId w:val="16"/>
  </w:num>
  <w:num w:numId="14">
    <w:abstractNumId w:val="17"/>
  </w:num>
  <w:num w:numId="15">
    <w:abstractNumId w:val="28"/>
  </w:num>
  <w:num w:numId="16">
    <w:abstractNumId w:val="32"/>
  </w:num>
  <w:num w:numId="17">
    <w:abstractNumId w:val="27"/>
  </w:num>
  <w:num w:numId="18">
    <w:abstractNumId w:val="35"/>
  </w:num>
  <w:num w:numId="19">
    <w:abstractNumId w:val="11"/>
  </w:num>
  <w:num w:numId="20">
    <w:abstractNumId w:val="15"/>
  </w:num>
  <w:num w:numId="21">
    <w:abstractNumId w:val="18"/>
  </w:num>
  <w:num w:numId="22">
    <w:abstractNumId w:val="31"/>
  </w:num>
  <w:num w:numId="23">
    <w:abstractNumId w:val="34"/>
  </w:num>
  <w:num w:numId="24">
    <w:abstractNumId w:val="7"/>
  </w:num>
  <w:num w:numId="25">
    <w:abstractNumId w:val="36"/>
  </w:num>
  <w:num w:numId="26">
    <w:abstractNumId w:val="5"/>
  </w:num>
  <w:num w:numId="27">
    <w:abstractNumId w:val="10"/>
  </w:num>
  <w:num w:numId="28">
    <w:abstractNumId w:val="4"/>
  </w:num>
  <w:num w:numId="29">
    <w:abstractNumId w:val="8"/>
  </w:num>
  <w:num w:numId="30">
    <w:abstractNumId w:val="1"/>
  </w:num>
  <w:num w:numId="31">
    <w:abstractNumId w:val="3"/>
  </w:num>
  <w:num w:numId="32">
    <w:abstractNumId w:val="24"/>
  </w:num>
  <w:num w:numId="33">
    <w:abstractNumId w:val="21"/>
  </w:num>
  <w:num w:numId="34">
    <w:abstractNumId w:val="41"/>
  </w:num>
  <w:num w:numId="35">
    <w:abstractNumId w:val="26"/>
  </w:num>
  <w:num w:numId="36">
    <w:abstractNumId w:val="23"/>
  </w:num>
  <w:num w:numId="37">
    <w:abstractNumId w:val="12"/>
  </w:num>
  <w:num w:numId="38">
    <w:abstractNumId w:val="14"/>
  </w:num>
  <w:num w:numId="39">
    <w:abstractNumId w:val="30"/>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11A"/>
    <w:rsid w:val="00007B67"/>
    <w:rsid w:val="00011284"/>
    <w:rsid w:val="00013F86"/>
    <w:rsid w:val="0001748D"/>
    <w:rsid w:val="00030541"/>
    <w:rsid w:val="00032DDB"/>
    <w:rsid w:val="00034EFC"/>
    <w:rsid w:val="00037385"/>
    <w:rsid w:val="00041FC2"/>
    <w:rsid w:val="00043826"/>
    <w:rsid w:val="00050064"/>
    <w:rsid w:val="00052744"/>
    <w:rsid w:val="00061A92"/>
    <w:rsid w:val="000733D5"/>
    <w:rsid w:val="0007366B"/>
    <w:rsid w:val="00074B38"/>
    <w:rsid w:val="00080D1B"/>
    <w:rsid w:val="00086BA0"/>
    <w:rsid w:val="00090900"/>
    <w:rsid w:val="00092E5C"/>
    <w:rsid w:val="000953A6"/>
    <w:rsid w:val="000A37B3"/>
    <w:rsid w:val="000A571C"/>
    <w:rsid w:val="000B35CF"/>
    <w:rsid w:val="000B7233"/>
    <w:rsid w:val="000C2DB9"/>
    <w:rsid w:val="000C5560"/>
    <w:rsid w:val="000D547D"/>
    <w:rsid w:val="000E4E15"/>
    <w:rsid w:val="000F1F6C"/>
    <w:rsid w:val="000F5595"/>
    <w:rsid w:val="0011043E"/>
    <w:rsid w:val="00112A48"/>
    <w:rsid w:val="0012439C"/>
    <w:rsid w:val="001265E3"/>
    <w:rsid w:val="00131A94"/>
    <w:rsid w:val="0013315C"/>
    <w:rsid w:val="00137AC1"/>
    <w:rsid w:val="001434B3"/>
    <w:rsid w:val="0014363A"/>
    <w:rsid w:val="00143978"/>
    <w:rsid w:val="0014756D"/>
    <w:rsid w:val="0015074B"/>
    <w:rsid w:val="001533DD"/>
    <w:rsid w:val="00160A38"/>
    <w:rsid w:val="001613D7"/>
    <w:rsid w:val="0016238F"/>
    <w:rsid w:val="0016381D"/>
    <w:rsid w:val="00166389"/>
    <w:rsid w:val="00166C59"/>
    <w:rsid w:val="00171F5E"/>
    <w:rsid w:val="00185F22"/>
    <w:rsid w:val="001861BC"/>
    <w:rsid w:val="00187C48"/>
    <w:rsid w:val="00193F46"/>
    <w:rsid w:val="001A7592"/>
    <w:rsid w:val="001B0588"/>
    <w:rsid w:val="001B1C6B"/>
    <w:rsid w:val="001B35B6"/>
    <w:rsid w:val="001C3B79"/>
    <w:rsid w:val="001D4141"/>
    <w:rsid w:val="001F21FA"/>
    <w:rsid w:val="001F5453"/>
    <w:rsid w:val="002056BF"/>
    <w:rsid w:val="00211899"/>
    <w:rsid w:val="002145B2"/>
    <w:rsid w:val="00216636"/>
    <w:rsid w:val="00225DB7"/>
    <w:rsid w:val="00233969"/>
    <w:rsid w:val="002450B6"/>
    <w:rsid w:val="0024763F"/>
    <w:rsid w:val="00247D7A"/>
    <w:rsid w:val="00251D92"/>
    <w:rsid w:val="00255330"/>
    <w:rsid w:val="002574CB"/>
    <w:rsid w:val="00266A2A"/>
    <w:rsid w:val="00274888"/>
    <w:rsid w:val="0027503E"/>
    <w:rsid w:val="002800CA"/>
    <w:rsid w:val="0028031A"/>
    <w:rsid w:val="00280FA9"/>
    <w:rsid w:val="0028780A"/>
    <w:rsid w:val="00291336"/>
    <w:rsid w:val="00293F0A"/>
    <w:rsid w:val="00297953"/>
    <w:rsid w:val="002A02A3"/>
    <w:rsid w:val="002A3370"/>
    <w:rsid w:val="002A4A24"/>
    <w:rsid w:val="002B4029"/>
    <w:rsid w:val="002B5CFE"/>
    <w:rsid w:val="002C140B"/>
    <w:rsid w:val="002C4C29"/>
    <w:rsid w:val="002C7660"/>
    <w:rsid w:val="002D213D"/>
    <w:rsid w:val="002E4294"/>
    <w:rsid w:val="002E4A52"/>
    <w:rsid w:val="002F0D61"/>
    <w:rsid w:val="002F1822"/>
    <w:rsid w:val="002F3BA0"/>
    <w:rsid w:val="002F63FF"/>
    <w:rsid w:val="003042D3"/>
    <w:rsid w:val="0030606C"/>
    <w:rsid w:val="00307A12"/>
    <w:rsid w:val="00310827"/>
    <w:rsid w:val="0031204A"/>
    <w:rsid w:val="00313451"/>
    <w:rsid w:val="003306A0"/>
    <w:rsid w:val="00342969"/>
    <w:rsid w:val="0035289C"/>
    <w:rsid w:val="00362C9F"/>
    <w:rsid w:val="0036687E"/>
    <w:rsid w:val="003728B7"/>
    <w:rsid w:val="00375BF8"/>
    <w:rsid w:val="003829D1"/>
    <w:rsid w:val="00397A51"/>
    <w:rsid w:val="003A278F"/>
    <w:rsid w:val="003A6AD0"/>
    <w:rsid w:val="003A72C2"/>
    <w:rsid w:val="003B2EB0"/>
    <w:rsid w:val="003C3ED4"/>
    <w:rsid w:val="003C6E02"/>
    <w:rsid w:val="003D01D8"/>
    <w:rsid w:val="003E320E"/>
    <w:rsid w:val="003F71DC"/>
    <w:rsid w:val="00400083"/>
    <w:rsid w:val="0040535C"/>
    <w:rsid w:val="00407DCC"/>
    <w:rsid w:val="0041441E"/>
    <w:rsid w:val="00421014"/>
    <w:rsid w:val="00422ECC"/>
    <w:rsid w:val="00424FC3"/>
    <w:rsid w:val="004430F0"/>
    <w:rsid w:val="00444104"/>
    <w:rsid w:val="00444588"/>
    <w:rsid w:val="004452A5"/>
    <w:rsid w:val="00445EC6"/>
    <w:rsid w:val="00457EA9"/>
    <w:rsid w:val="00463358"/>
    <w:rsid w:val="00465877"/>
    <w:rsid w:val="0047108E"/>
    <w:rsid w:val="00490C74"/>
    <w:rsid w:val="00496A11"/>
    <w:rsid w:val="004A019B"/>
    <w:rsid w:val="004A1974"/>
    <w:rsid w:val="004C1C84"/>
    <w:rsid w:val="004C306B"/>
    <w:rsid w:val="004C44B4"/>
    <w:rsid w:val="004C71D8"/>
    <w:rsid w:val="004D4DAE"/>
    <w:rsid w:val="004E1097"/>
    <w:rsid w:val="004E1CA2"/>
    <w:rsid w:val="004E6137"/>
    <w:rsid w:val="004E7270"/>
    <w:rsid w:val="004F0169"/>
    <w:rsid w:val="004F128E"/>
    <w:rsid w:val="004F7886"/>
    <w:rsid w:val="004F7A67"/>
    <w:rsid w:val="005061F9"/>
    <w:rsid w:val="00511E09"/>
    <w:rsid w:val="00514274"/>
    <w:rsid w:val="005144F3"/>
    <w:rsid w:val="00516336"/>
    <w:rsid w:val="00520B0B"/>
    <w:rsid w:val="005268CA"/>
    <w:rsid w:val="00532DA7"/>
    <w:rsid w:val="00533985"/>
    <w:rsid w:val="00547298"/>
    <w:rsid w:val="00564DA8"/>
    <w:rsid w:val="00583989"/>
    <w:rsid w:val="00595D28"/>
    <w:rsid w:val="00596609"/>
    <w:rsid w:val="005A1373"/>
    <w:rsid w:val="005A1763"/>
    <w:rsid w:val="005A5034"/>
    <w:rsid w:val="005B3D54"/>
    <w:rsid w:val="005C25FB"/>
    <w:rsid w:val="005D1CCC"/>
    <w:rsid w:val="005D3869"/>
    <w:rsid w:val="005D3ABA"/>
    <w:rsid w:val="005D6AFF"/>
    <w:rsid w:val="005E1698"/>
    <w:rsid w:val="005E4B24"/>
    <w:rsid w:val="005F3CA8"/>
    <w:rsid w:val="005F5603"/>
    <w:rsid w:val="005F7C3D"/>
    <w:rsid w:val="006000B9"/>
    <w:rsid w:val="006075A8"/>
    <w:rsid w:val="00610C97"/>
    <w:rsid w:val="00616498"/>
    <w:rsid w:val="00617488"/>
    <w:rsid w:val="006221BD"/>
    <w:rsid w:val="00623439"/>
    <w:rsid w:val="00630011"/>
    <w:rsid w:val="0063659A"/>
    <w:rsid w:val="00663DFC"/>
    <w:rsid w:val="00683E45"/>
    <w:rsid w:val="00693DA9"/>
    <w:rsid w:val="006B1005"/>
    <w:rsid w:val="006B1098"/>
    <w:rsid w:val="006B5E71"/>
    <w:rsid w:val="006C0525"/>
    <w:rsid w:val="006C1004"/>
    <w:rsid w:val="006C66C8"/>
    <w:rsid w:val="006C6E50"/>
    <w:rsid w:val="006E09A0"/>
    <w:rsid w:val="006E1980"/>
    <w:rsid w:val="006F3B14"/>
    <w:rsid w:val="006F4AA8"/>
    <w:rsid w:val="007001C5"/>
    <w:rsid w:val="00701E23"/>
    <w:rsid w:val="007046D5"/>
    <w:rsid w:val="0070560C"/>
    <w:rsid w:val="00712B12"/>
    <w:rsid w:val="00714C5E"/>
    <w:rsid w:val="00721FBB"/>
    <w:rsid w:val="007257E8"/>
    <w:rsid w:val="00736E61"/>
    <w:rsid w:val="00737495"/>
    <w:rsid w:val="007420AF"/>
    <w:rsid w:val="00762219"/>
    <w:rsid w:val="00770DA2"/>
    <w:rsid w:val="00776B25"/>
    <w:rsid w:val="00782E08"/>
    <w:rsid w:val="007A54ED"/>
    <w:rsid w:val="007B0F86"/>
    <w:rsid w:val="007B6F96"/>
    <w:rsid w:val="007C2B36"/>
    <w:rsid w:val="007D67AB"/>
    <w:rsid w:val="007E0C99"/>
    <w:rsid w:val="007E7F48"/>
    <w:rsid w:val="007F0BE9"/>
    <w:rsid w:val="007F3F47"/>
    <w:rsid w:val="00801D40"/>
    <w:rsid w:val="00810ED0"/>
    <w:rsid w:val="00812AE0"/>
    <w:rsid w:val="00816F61"/>
    <w:rsid w:val="00820563"/>
    <w:rsid w:val="0082151C"/>
    <w:rsid w:val="00823292"/>
    <w:rsid w:val="00831BAC"/>
    <w:rsid w:val="00841E57"/>
    <w:rsid w:val="00846C9B"/>
    <w:rsid w:val="00850D5F"/>
    <w:rsid w:val="00853C20"/>
    <w:rsid w:val="00861F60"/>
    <w:rsid w:val="00863E85"/>
    <w:rsid w:val="00864682"/>
    <w:rsid w:val="0086493F"/>
    <w:rsid w:val="00870A30"/>
    <w:rsid w:val="00874EE4"/>
    <w:rsid w:val="008903E5"/>
    <w:rsid w:val="008912AE"/>
    <w:rsid w:val="00893701"/>
    <w:rsid w:val="008A1EDF"/>
    <w:rsid w:val="008A43A9"/>
    <w:rsid w:val="008A753D"/>
    <w:rsid w:val="008A7D6A"/>
    <w:rsid w:val="008B1161"/>
    <w:rsid w:val="008B5120"/>
    <w:rsid w:val="008B6648"/>
    <w:rsid w:val="008C0541"/>
    <w:rsid w:val="008C56A9"/>
    <w:rsid w:val="008C648A"/>
    <w:rsid w:val="008D0276"/>
    <w:rsid w:val="008D1B64"/>
    <w:rsid w:val="008D462D"/>
    <w:rsid w:val="008D52CD"/>
    <w:rsid w:val="008D731C"/>
    <w:rsid w:val="008E049F"/>
    <w:rsid w:val="008E05C8"/>
    <w:rsid w:val="008E0A3A"/>
    <w:rsid w:val="008E14B3"/>
    <w:rsid w:val="008E5E19"/>
    <w:rsid w:val="008E657D"/>
    <w:rsid w:val="008F0EAA"/>
    <w:rsid w:val="00904AB5"/>
    <w:rsid w:val="00912AEB"/>
    <w:rsid w:val="00912C25"/>
    <w:rsid w:val="00913EA3"/>
    <w:rsid w:val="009142D0"/>
    <w:rsid w:val="00914A0B"/>
    <w:rsid w:val="0091705B"/>
    <w:rsid w:val="00921ABD"/>
    <w:rsid w:val="00931489"/>
    <w:rsid w:val="00931F92"/>
    <w:rsid w:val="00934F48"/>
    <w:rsid w:val="009427EA"/>
    <w:rsid w:val="009514B1"/>
    <w:rsid w:val="0095367D"/>
    <w:rsid w:val="00953A94"/>
    <w:rsid w:val="009616D0"/>
    <w:rsid w:val="00982C8E"/>
    <w:rsid w:val="009842E3"/>
    <w:rsid w:val="00990568"/>
    <w:rsid w:val="009925D7"/>
    <w:rsid w:val="009A7E2B"/>
    <w:rsid w:val="009B0A47"/>
    <w:rsid w:val="009B72BB"/>
    <w:rsid w:val="009C30DC"/>
    <w:rsid w:val="009C5848"/>
    <w:rsid w:val="009C6979"/>
    <w:rsid w:val="009D128F"/>
    <w:rsid w:val="009F641B"/>
    <w:rsid w:val="00A0117F"/>
    <w:rsid w:val="00A014C6"/>
    <w:rsid w:val="00A018E6"/>
    <w:rsid w:val="00A11581"/>
    <w:rsid w:val="00A21A01"/>
    <w:rsid w:val="00A24E4D"/>
    <w:rsid w:val="00A2503F"/>
    <w:rsid w:val="00A30A83"/>
    <w:rsid w:val="00A314BA"/>
    <w:rsid w:val="00A33059"/>
    <w:rsid w:val="00A35A9F"/>
    <w:rsid w:val="00A36B86"/>
    <w:rsid w:val="00A4711B"/>
    <w:rsid w:val="00A52B9A"/>
    <w:rsid w:val="00A57E97"/>
    <w:rsid w:val="00A611A7"/>
    <w:rsid w:val="00A73A94"/>
    <w:rsid w:val="00A80034"/>
    <w:rsid w:val="00A856D1"/>
    <w:rsid w:val="00A8715D"/>
    <w:rsid w:val="00A968AC"/>
    <w:rsid w:val="00AA3C9D"/>
    <w:rsid w:val="00AA72A5"/>
    <w:rsid w:val="00AB6CF7"/>
    <w:rsid w:val="00AB78C0"/>
    <w:rsid w:val="00AC1E19"/>
    <w:rsid w:val="00AC4143"/>
    <w:rsid w:val="00AD483B"/>
    <w:rsid w:val="00AD5D01"/>
    <w:rsid w:val="00AE1357"/>
    <w:rsid w:val="00AF3ECF"/>
    <w:rsid w:val="00AF6C82"/>
    <w:rsid w:val="00AF7A2F"/>
    <w:rsid w:val="00B04922"/>
    <w:rsid w:val="00B06E3C"/>
    <w:rsid w:val="00B11898"/>
    <w:rsid w:val="00B12215"/>
    <w:rsid w:val="00B13E0A"/>
    <w:rsid w:val="00B279ED"/>
    <w:rsid w:val="00B31908"/>
    <w:rsid w:val="00B40353"/>
    <w:rsid w:val="00B46AA8"/>
    <w:rsid w:val="00B55B5D"/>
    <w:rsid w:val="00B62C57"/>
    <w:rsid w:val="00B64799"/>
    <w:rsid w:val="00B64BDE"/>
    <w:rsid w:val="00B657F6"/>
    <w:rsid w:val="00B741C4"/>
    <w:rsid w:val="00B76E99"/>
    <w:rsid w:val="00B80F68"/>
    <w:rsid w:val="00B85D06"/>
    <w:rsid w:val="00B86399"/>
    <w:rsid w:val="00B872CE"/>
    <w:rsid w:val="00B909E7"/>
    <w:rsid w:val="00B93718"/>
    <w:rsid w:val="00B95F31"/>
    <w:rsid w:val="00BA0E5D"/>
    <w:rsid w:val="00BA37EB"/>
    <w:rsid w:val="00BA7F4F"/>
    <w:rsid w:val="00BB45FA"/>
    <w:rsid w:val="00BB60A7"/>
    <w:rsid w:val="00BD02D2"/>
    <w:rsid w:val="00BD6295"/>
    <w:rsid w:val="00BE50BF"/>
    <w:rsid w:val="00BE6E6B"/>
    <w:rsid w:val="00C00470"/>
    <w:rsid w:val="00C00F29"/>
    <w:rsid w:val="00C07B07"/>
    <w:rsid w:val="00C236A6"/>
    <w:rsid w:val="00C301AD"/>
    <w:rsid w:val="00C318F6"/>
    <w:rsid w:val="00C3411A"/>
    <w:rsid w:val="00C36269"/>
    <w:rsid w:val="00C452D9"/>
    <w:rsid w:val="00C57505"/>
    <w:rsid w:val="00C60D3A"/>
    <w:rsid w:val="00C62301"/>
    <w:rsid w:val="00C639A2"/>
    <w:rsid w:val="00C63B9C"/>
    <w:rsid w:val="00C66B3A"/>
    <w:rsid w:val="00C67AD1"/>
    <w:rsid w:val="00C70C04"/>
    <w:rsid w:val="00C716FF"/>
    <w:rsid w:val="00C8323C"/>
    <w:rsid w:val="00C849FD"/>
    <w:rsid w:val="00C85E52"/>
    <w:rsid w:val="00C911C5"/>
    <w:rsid w:val="00C94B19"/>
    <w:rsid w:val="00C96227"/>
    <w:rsid w:val="00CA7CD0"/>
    <w:rsid w:val="00CB4536"/>
    <w:rsid w:val="00CC036F"/>
    <w:rsid w:val="00CC10CC"/>
    <w:rsid w:val="00CD4D2B"/>
    <w:rsid w:val="00CD70C4"/>
    <w:rsid w:val="00CE4670"/>
    <w:rsid w:val="00CE62DF"/>
    <w:rsid w:val="00CF3616"/>
    <w:rsid w:val="00D10FE3"/>
    <w:rsid w:val="00D207CC"/>
    <w:rsid w:val="00D22319"/>
    <w:rsid w:val="00D2630D"/>
    <w:rsid w:val="00D351E0"/>
    <w:rsid w:val="00D37402"/>
    <w:rsid w:val="00D4129C"/>
    <w:rsid w:val="00D4648C"/>
    <w:rsid w:val="00D539AF"/>
    <w:rsid w:val="00D67183"/>
    <w:rsid w:val="00D70A9E"/>
    <w:rsid w:val="00D85F1F"/>
    <w:rsid w:val="00D873CC"/>
    <w:rsid w:val="00D93ECB"/>
    <w:rsid w:val="00D944E0"/>
    <w:rsid w:val="00DB467F"/>
    <w:rsid w:val="00DB5B36"/>
    <w:rsid w:val="00DC1217"/>
    <w:rsid w:val="00DC195A"/>
    <w:rsid w:val="00DC50E4"/>
    <w:rsid w:val="00DC50F1"/>
    <w:rsid w:val="00DC7941"/>
    <w:rsid w:val="00DD1881"/>
    <w:rsid w:val="00DE1169"/>
    <w:rsid w:val="00DE226B"/>
    <w:rsid w:val="00DE6A87"/>
    <w:rsid w:val="00DE6BE6"/>
    <w:rsid w:val="00DF4EA8"/>
    <w:rsid w:val="00E26789"/>
    <w:rsid w:val="00E270C2"/>
    <w:rsid w:val="00E30CBE"/>
    <w:rsid w:val="00E335BE"/>
    <w:rsid w:val="00E34D86"/>
    <w:rsid w:val="00E378E8"/>
    <w:rsid w:val="00E50BA0"/>
    <w:rsid w:val="00E618D9"/>
    <w:rsid w:val="00E650E2"/>
    <w:rsid w:val="00E671FB"/>
    <w:rsid w:val="00E76044"/>
    <w:rsid w:val="00E90874"/>
    <w:rsid w:val="00E93569"/>
    <w:rsid w:val="00EA011F"/>
    <w:rsid w:val="00EA3ED8"/>
    <w:rsid w:val="00EB00CA"/>
    <w:rsid w:val="00EC7222"/>
    <w:rsid w:val="00ED381F"/>
    <w:rsid w:val="00ED4565"/>
    <w:rsid w:val="00ED4F1B"/>
    <w:rsid w:val="00ED6895"/>
    <w:rsid w:val="00F0500A"/>
    <w:rsid w:val="00F14372"/>
    <w:rsid w:val="00F17684"/>
    <w:rsid w:val="00F20237"/>
    <w:rsid w:val="00F20D21"/>
    <w:rsid w:val="00F30751"/>
    <w:rsid w:val="00F47EC4"/>
    <w:rsid w:val="00F53D99"/>
    <w:rsid w:val="00F60D0A"/>
    <w:rsid w:val="00F63C7E"/>
    <w:rsid w:val="00F65032"/>
    <w:rsid w:val="00F65F1D"/>
    <w:rsid w:val="00F71A05"/>
    <w:rsid w:val="00F74385"/>
    <w:rsid w:val="00F75BCA"/>
    <w:rsid w:val="00F77693"/>
    <w:rsid w:val="00F82E6B"/>
    <w:rsid w:val="00F84961"/>
    <w:rsid w:val="00F87464"/>
    <w:rsid w:val="00F96643"/>
    <w:rsid w:val="00F974D1"/>
    <w:rsid w:val="00FA6C54"/>
    <w:rsid w:val="00FB2F68"/>
    <w:rsid w:val="00FC38DD"/>
    <w:rsid w:val="00FC5E7A"/>
    <w:rsid w:val="00FE2417"/>
    <w:rsid w:val="00FE455A"/>
    <w:rsid w:val="00FE58AC"/>
    <w:rsid w:val="00FE77BA"/>
    <w:rsid w:val="00FF071D"/>
    <w:rsid w:val="00FF38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4B4D276-A51F-45A0-A15B-00DC11E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411A"/>
    <w:rPr>
      <w:sz w:val="24"/>
      <w:lang w:val="en-GB"/>
    </w:rPr>
  </w:style>
  <w:style w:type="paragraph" w:styleId="Virsraksts2">
    <w:name w:val="heading 2"/>
    <w:basedOn w:val="Parasts"/>
    <w:next w:val="Parasts"/>
    <w:qFormat/>
    <w:rsid w:val="00C3411A"/>
    <w:pPr>
      <w:keepNext/>
      <w:jc w:val="center"/>
      <w:outlineLvl w:val="1"/>
    </w:pPr>
  </w:style>
  <w:style w:type="paragraph" w:styleId="Virsraksts3">
    <w:name w:val="heading 3"/>
    <w:basedOn w:val="Parasts"/>
    <w:next w:val="Parasts"/>
    <w:qFormat/>
    <w:rsid w:val="00C3411A"/>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C3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Noklusjumarindkopasfonts"/>
    <w:rsid w:val="00C3411A"/>
  </w:style>
  <w:style w:type="character" w:customStyle="1" w:styleId="hpsatn">
    <w:name w:val="hps atn"/>
    <w:basedOn w:val="Noklusjumarindkopasfonts"/>
    <w:rsid w:val="00C3411A"/>
  </w:style>
  <w:style w:type="character" w:styleId="Izteiksmgs">
    <w:name w:val="Strong"/>
    <w:qFormat/>
    <w:rsid w:val="00C3411A"/>
    <w:rPr>
      <w:b/>
      <w:bCs/>
    </w:rPr>
  </w:style>
  <w:style w:type="character" w:customStyle="1" w:styleId="shorttext">
    <w:name w:val="short_text"/>
    <w:basedOn w:val="Noklusjumarindkopasfonts"/>
    <w:rsid w:val="00C3411A"/>
  </w:style>
  <w:style w:type="paragraph" w:styleId="Paraststmeklis">
    <w:name w:val="Normal (Web)"/>
    <w:basedOn w:val="Parasts"/>
    <w:uiPriority w:val="99"/>
    <w:rsid w:val="005D3ABA"/>
    <w:pPr>
      <w:spacing w:before="100" w:beforeAutospacing="1" w:after="100" w:afterAutospacing="1"/>
    </w:pPr>
    <w:rPr>
      <w:szCs w:val="24"/>
      <w:lang w:val="ru-RU" w:eastAsia="ru-RU"/>
    </w:rPr>
  </w:style>
  <w:style w:type="paragraph" w:styleId="Kjene">
    <w:name w:val="footer"/>
    <w:basedOn w:val="Parasts"/>
    <w:rsid w:val="00061A92"/>
    <w:pPr>
      <w:tabs>
        <w:tab w:val="center" w:pos="4677"/>
        <w:tab w:val="right" w:pos="9355"/>
      </w:tabs>
    </w:pPr>
  </w:style>
  <w:style w:type="character" w:styleId="Lappusesnumurs">
    <w:name w:val="page number"/>
    <w:basedOn w:val="Noklusjumarindkopasfonts"/>
    <w:rsid w:val="00061A92"/>
  </w:style>
  <w:style w:type="character" w:styleId="Hipersaite">
    <w:name w:val="Hyperlink"/>
    <w:unhideWhenUsed/>
    <w:rsid w:val="00061A92"/>
    <w:rPr>
      <w:color w:val="0000FF"/>
      <w:u w:val="single"/>
    </w:rPr>
  </w:style>
  <w:style w:type="paragraph" w:styleId="Galvene">
    <w:name w:val="header"/>
    <w:basedOn w:val="Parasts"/>
    <w:rsid w:val="000A37B3"/>
    <w:pPr>
      <w:tabs>
        <w:tab w:val="center" w:pos="4677"/>
        <w:tab w:val="right" w:pos="9355"/>
      </w:tabs>
    </w:pPr>
  </w:style>
  <w:style w:type="paragraph" w:styleId="Komentrateksts">
    <w:name w:val="annotation text"/>
    <w:basedOn w:val="Parasts"/>
    <w:semiHidden/>
    <w:rsid w:val="00FE2417"/>
    <w:rPr>
      <w:sz w:val="20"/>
    </w:rPr>
  </w:style>
  <w:style w:type="paragraph" w:styleId="Balonteksts">
    <w:name w:val="Balloon Text"/>
    <w:basedOn w:val="Parasts"/>
    <w:semiHidden/>
    <w:rsid w:val="00131A94"/>
    <w:rPr>
      <w:rFonts w:ascii="Tahoma" w:hAnsi="Tahoma" w:cs="Tahoma"/>
      <w:sz w:val="16"/>
      <w:szCs w:val="16"/>
    </w:rPr>
  </w:style>
  <w:style w:type="character" w:styleId="Izmantotahipersaite">
    <w:name w:val="FollowedHyperlink"/>
    <w:rsid w:val="00776B25"/>
    <w:rPr>
      <w:color w:val="800080"/>
      <w:u w:val="single"/>
    </w:rPr>
  </w:style>
  <w:style w:type="paragraph" w:customStyle="1" w:styleId="a">
    <w:basedOn w:val="Parasts"/>
    <w:rsid w:val="00846C9B"/>
    <w:pPr>
      <w:widowControl w:val="0"/>
      <w:adjustRightInd w:val="0"/>
      <w:spacing w:after="160" w:line="240" w:lineRule="exact"/>
      <w:jc w:val="right"/>
    </w:pPr>
    <w:rPr>
      <w:sz w:val="20"/>
      <w:lang w:eastAsia="en-US"/>
    </w:rPr>
  </w:style>
  <w:style w:type="character" w:customStyle="1" w:styleId="apple-converted-space">
    <w:name w:val="apple-converted-space"/>
    <w:rsid w:val="00C62301"/>
  </w:style>
  <w:style w:type="paragraph" w:styleId="Sarakstarindkopa">
    <w:name w:val="List Paragraph"/>
    <w:basedOn w:val="Parasts"/>
    <w:uiPriority w:val="34"/>
    <w:qFormat/>
    <w:rsid w:val="007257E8"/>
    <w:pPr>
      <w:spacing w:after="200" w:line="276" w:lineRule="auto"/>
      <w:ind w:left="720"/>
      <w:contextualSpacing/>
    </w:pPr>
    <w:rPr>
      <w:rFonts w:ascii="Calibri" w:eastAsia="Calibri" w:hAnsi="Calibri" w:cs="Arial"/>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5673">
      <w:bodyDiv w:val="1"/>
      <w:marLeft w:val="0"/>
      <w:marRight w:val="0"/>
      <w:marTop w:val="0"/>
      <w:marBottom w:val="0"/>
      <w:divBdr>
        <w:top w:val="none" w:sz="0" w:space="0" w:color="auto"/>
        <w:left w:val="none" w:sz="0" w:space="0" w:color="auto"/>
        <w:bottom w:val="none" w:sz="0" w:space="0" w:color="auto"/>
        <w:right w:val="none" w:sz="0" w:space="0" w:color="auto"/>
      </w:divBdr>
    </w:div>
    <w:div w:id="1133594451">
      <w:bodyDiv w:val="1"/>
      <w:marLeft w:val="0"/>
      <w:marRight w:val="0"/>
      <w:marTop w:val="0"/>
      <w:marBottom w:val="0"/>
      <w:divBdr>
        <w:top w:val="none" w:sz="0" w:space="0" w:color="auto"/>
        <w:left w:val="none" w:sz="0" w:space="0" w:color="auto"/>
        <w:bottom w:val="none" w:sz="0" w:space="0" w:color="auto"/>
        <w:right w:val="none" w:sz="0" w:space="0" w:color="auto"/>
      </w:divBdr>
      <w:divsChild>
        <w:div w:id="1363094513">
          <w:marLeft w:val="0"/>
          <w:marRight w:val="0"/>
          <w:marTop w:val="0"/>
          <w:marBottom w:val="0"/>
          <w:divBdr>
            <w:top w:val="none" w:sz="0" w:space="0" w:color="auto"/>
            <w:left w:val="none" w:sz="0" w:space="0" w:color="auto"/>
            <w:bottom w:val="none" w:sz="0" w:space="0" w:color="auto"/>
            <w:right w:val="none" w:sz="0" w:space="0" w:color="auto"/>
          </w:divBdr>
          <w:divsChild>
            <w:div w:id="21412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usspor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chayko@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dlavs@inbox.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maps/B44sEWpubNqYjSQ7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ovus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8410</Words>
  <Characters>4794</Characters>
  <Application>Microsoft Office Word</Application>
  <DocSecurity>0</DocSecurity>
  <Lines>39</Lines>
  <Paragraphs>26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lpstr>
    </vt:vector>
  </TitlesOfParts>
  <Company>Home</Company>
  <LinksUpToDate>false</LinksUpToDate>
  <CharactersWithSpaces>13178</CharactersWithSpaces>
  <SharedDoc>false</SharedDoc>
  <HLinks>
    <vt:vector size="30" baseType="variant">
      <vt:variant>
        <vt:i4>3211306</vt:i4>
      </vt:variant>
      <vt:variant>
        <vt:i4>12</vt:i4>
      </vt:variant>
      <vt:variant>
        <vt:i4>0</vt:i4>
      </vt:variant>
      <vt:variant>
        <vt:i4>5</vt:i4>
      </vt:variant>
      <vt:variant>
        <vt:lpwstr>http://www.novussport.org/</vt:lpwstr>
      </vt:variant>
      <vt:variant>
        <vt:lpwstr/>
      </vt:variant>
      <vt:variant>
        <vt:i4>917553</vt:i4>
      </vt:variant>
      <vt:variant>
        <vt:i4>9</vt:i4>
      </vt:variant>
      <vt:variant>
        <vt:i4>0</vt:i4>
      </vt:variant>
      <vt:variant>
        <vt:i4>5</vt:i4>
      </vt:variant>
      <vt:variant>
        <vt:lpwstr>mailto:novussport@gmail.com</vt:lpwstr>
      </vt:variant>
      <vt:variant>
        <vt:lpwstr/>
      </vt:variant>
      <vt:variant>
        <vt:i4>7864406</vt:i4>
      </vt:variant>
      <vt:variant>
        <vt:i4>6</vt:i4>
      </vt:variant>
      <vt:variant>
        <vt:i4>0</vt:i4>
      </vt:variant>
      <vt:variant>
        <vt:i4>5</vt:i4>
      </vt:variant>
      <vt:variant>
        <vt:lpwstr>mailto:sidlavs@inbox.lv</vt:lpwstr>
      </vt:variant>
      <vt:variant>
        <vt:lpwstr/>
      </vt:variant>
      <vt:variant>
        <vt:i4>1966149</vt:i4>
      </vt:variant>
      <vt:variant>
        <vt:i4>3</vt:i4>
      </vt:variant>
      <vt:variant>
        <vt:i4>0</vt:i4>
      </vt:variant>
      <vt:variant>
        <vt:i4>5</vt:i4>
      </vt:variant>
      <vt:variant>
        <vt:lpwstr>https://goo.gl/maps/QNKjx4hdkV62</vt:lpwstr>
      </vt:variant>
      <vt:variant>
        <vt:lpwstr/>
      </vt:variant>
      <vt:variant>
        <vt:i4>3211306</vt:i4>
      </vt:variant>
      <vt:variant>
        <vt:i4>0</vt:i4>
      </vt:variant>
      <vt:variant>
        <vt:i4>0</vt:i4>
      </vt:variant>
      <vt:variant>
        <vt:i4>5</vt:i4>
      </vt:variant>
      <vt:variant>
        <vt:lpwstr>http://www.novussport.org/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cp:lastPrinted>2014-10-03T16:43:00Z</cp:lastPrinted>
  <dcterms:created xsi:type="dcterms:W3CDTF">2019-06-20T09:18:00Z</dcterms:created>
  <dcterms:modified xsi:type="dcterms:W3CDTF">2019-06-26T07:25:00Z</dcterms:modified>
</cp:coreProperties>
</file>